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4CAEB" w14:textId="6F52E7F9" w:rsidR="007612E1" w:rsidRPr="0083708D" w:rsidRDefault="00340E7F" w:rsidP="00340E7F">
      <w:pPr>
        <w:pStyle w:val="Parastais"/>
        <w:jc w:val="right"/>
        <w:rPr>
          <w:i/>
          <w:iCs/>
          <w:sz w:val="22"/>
          <w:szCs w:val="22"/>
          <w:lang w:val="lv-LV"/>
        </w:rPr>
      </w:pPr>
      <w:r w:rsidRPr="0083708D">
        <w:rPr>
          <w:i/>
          <w:iCs/>
          <w:sz w:val="22"/>
          <w:szCs w:val="22"/>
          <w:lang w:val="lv-LV"/>
        </w:rPr>
        <w:t>Dokumenta datums ir tā elektroniskās parakstīšanas datums,</w:t>
      </w:r>
    </w:p>
    <w:p w14:paraId="61D99347" w14:textId="77777777" w:rsidR="006B558E" w:rsidRPr="00FA0E30" w:rsidRDefault="006B558E" w:rsidP="006B558E">
      <w:pPr>
        <w:pStyle w:val="Parastais"/>
        <w:jc w:val="right"/>
        <w:rPr>
          <w:sz w:val="22"/>
          <w:szCs w:val="22"/>
          <w:lang w:val="lv-LV"/>
        </w:rPr>
      </w:pPr>
    </w:p>
    <w:p w14:paraId="49FFEA46" w14:textId="6E1B7FAB" w:rsidR="00D416F4" w:rsidRDefault="00635F9E" w:rsidP="00C567B2">
      <w:pPr>
        <w:jc w:val="center"/>
        <w:rPr>
          <w:b/>
          <w:color w:val="000000"/>
          <w:sz w:val="22"/>
          <w:szCs w:val="22"/>
          <w:vertAlign w:val="superscript"/>
        </w:rPr>
      </w:pPr>
      <w:r w:rsidRPr="00FA0E30">
        <w:rPr>
          <w:b/>
          <w:sz w:val="22"/>
          <w:szCs w:val="22"/>
        </w:rPr>
        <w:t xml:space="preserve">Izsoles noteikumi nomas tiesību iegūšanai objektam, kas atrodas </w:t>
      </w:r>
      <w:r w:rsidR="00E5572C" w:rsidRPr="00E5572C">
        <w:rPr>
          <w:b/>
          <w:color w:val="000000"/>
          <w:sz w:val="22"/>
          <w:szCs w:val="22"/>
        </w:rPr>
        <w:t>Dārza ielā 25, Ogrē, Ogres novadā,  ēkā ar kadastra apzīmējumu 7401 006 0448 005, iznomājamā platība 84,4 m</w:t>
      </w:r>
      <w:r w:rsidR="00E5572C" w:rsidRPr="00C567B2">
        <w:rPr>
          <w:b/>
          <w:color w:val="000000"/>
          <w:sz w:val="22"/>
          <w:szCs w:val="22"/>
          <w:vertAlign w:val="superscript"/>
        </w:rPr>
        <w:t>2</w:t>
      </w:r>
    </w:p>
    <w:p w14:paraId="31A34249" w14:textId="77777777" w:rsidR="00C567B2" w:rsidRDefault="00C567B2" w:rsidP="00C567B2">
      <w:pPr>
        <w:jc w:val="center"/>
        <w:rPr>
          <w:b/>
          <w:color w:val="000000"/>
          <w:sz w:val="22"/>
          <w:szCs w:val="22"/>
        </w:rPr>
      </w:pPr>
    </w:p>
    <w:p w14:paraId="2A3039A9" w14:textId="5101B815" w:rsidR="00471C57" w:rsidRPr="00FA0E30" w:rsidRDefault="00471C57">
      <w:pPr>
        <w:pStyle w:val="Parastais"/>
        <w:spacing w:line="240" w:lineRule="atLeast"/>
        <w:ind w:left="404" w:hanging="404"/>
        <w:rPr>
          <w:b/>
          <w:color w:val="000000"/>
          <w:sz w:val="22"/>
          <w:szCs w:val="22"/>
          <w:lang w:val="lv-LV"/>
        </w:rPr>
      </w:pPr>
      <w:r w:rsidRPr="00FA0E30">
        <w:rPr>
          <w:b/>
          <w:color w:val="000000"/>
          <w:sz w:val="22"/>
          <w:szCs w:val="22"/>
          <w:lang w:val="lv-LV"/>
        </w:rPr>
        <w:t>1. Vispārīgie noteikumi</w:t>
      </w:r>
    </w:p>
    <w:p w14:paraId="1720CD1B" w14:textId="77777777" w:rsidR="00471C57" w:rsidRPr="00FA0E30" w:rsidRDefault="00471C57">
      <w:pPr>
        <w:pStyle w:val="Parastais"/>
        <w:spacing w:line="240" w:lineRule="atLeast"/>
        <w:ind w:left="404" w:hanging="404"/>
        <w:rPr>
          <w:lang w:val="lv-LV"/>
        </w:rPr>
      </w:pPr>
    </w:p>
    <w:p w14:paraId="2318996B" w14:textId="7B37A964" w:rsidR="0000228E" w:rsidRPr="000F1E70" w:rsidRDefault="00471C57" w:rsidP="0000228E">
      <w:pPr>
        <w:pStyle w:val="Parastais"/>
        <w:numPr>
          <w:ilvl w:val="1"/>
          <w:numId w:val="13"/>
        </w:numPr>
        <w:spacing w:line="240" w:lineRule="atLeast"/>
        <w:jc w:val="both"/>
        <w:rPr>
          <w:sz w:val="22"/>
          <w:szCs w:val="22"/>
          <w:lang w:val="lv-LV"/>
        </w:rPr>
      </w:pPr>
      <w:r w:rsidRPr="0000228E">
        <w:rPr>
          <w:color w:val="000000"/>
          <w:sz w:val="22"/>
          <w:szCs w:val="22"/>
          <w:lang w:val="lv-LV"/>
        </w:rPr>
        <w:t xml:space="preserve">Izsoles noteikumi </w:t>
      </w:r>
      <w:r w:rsidR="000E7950" w:rsidRPr="0000228E">
        <w:rPr>
          <w:color w:val="000000"/>
          <w:sz w:val="22"/>
          <w:szCs w:val="22"/>
          <w:lang w:val="lv-LV"/>
        </w:rPr>
        <w:t xml:space="preserve">nomas tiesību iegūšanai </w:t>
      </w:r>
      <w:r w:rsidRPr="0000228E">
        <w:rPr>
          <w:color w:val="000000"/>
          <w:sz w:val="22"/>
          <w:szCs w:val="22"/>
          <w:lang w:val="lv-LV"/>
        </w:rPr>
        <w:t xml:space="preserve">(turpmāk “Noteikumi”) nosaka </w:t>
      </w:r>
      <w:r w:rsidR="000E7950" w:rsidRPr="0000228E">
        <w:rPr>
          <w:color w:val="000000"/>
          <w:sz w:val="22"/>
          <w:szCs w:val="22"/>
          <w:lang w:val="lv-LV"/>
        </w:rPr>
        <w:t xml:space="preserve">kārtību, kādā iespējams nomāt </w:t>
      </w:r>
      <w:r w:rsidR="00F02E1C" w:rsidRPr="0000228E">
        <w:rPr>
          <w:color w:val="000000"/>
          <w:sz w:val="22"/>
          <w:szCs w:val="22"/>
          <w:lang w:val="lv-LV"/>
        </w:rPr>
        <w:t xml:space="preserve">LAU </w:t>
      </w:r>
      <w:proofErr w:type="spellStart"/>
      <w:r w:rsidR="00F02E1C" w:rsidRPr="0000228E">
        <w:rPr>
          <w:color w:val="000000"/>
          <w:sz w:val="22"/>
          <w:szCs w:val="22"/>
          <w:lang w:val="lv-LV"/>
        </w:rPr>
        <w:t>Infra</w:t>
      </w:r>
      <w:proofErr w:type="spellEnd"/>
      <w:r w:rsidR="00F02E1C" w:rsidRPr="0000228E">
        <w:rPr>
          <w:color w:val="000000"/>
          <w:sz w:val="22"/>
          <w:szCs w:val="22"/>
          <w:lang w:val="lv-LV"/>
        </w:rPr>
        <w:t xml:space="preserve"> Grupa AS</w:t>
      </w:r>
      <w:r w:rsidR="00AB4385" w:rsidRPr="0000228E">
        <w:rPr>
          <w:color w:val="000000"/>
          <w:sz w:val="22"/>
          <w:szCs w:val="22"/>
          <w:lang w:val="lv-LV"/>
        </w:rPr>
        <w:t xml:space="preserve"> piederošu </w:t>
      </w:r>
      <w:r w:rsidR="00AC786C" w:rsidRPr="0000228E">
        <w:rPr>
          <w:color w:val="000000"/>
          <w:sz w:val="22"/>
          <w:szCs w:val="22"/>
          <w:lang w:val="lv-LV"/>
        </w:rPr>
        <w:t>nekustamo īpašumu</w:t>
      </w:r>
      <w:r w:rsidR="00D97133" w:rsidRPr="0000228E">
        <w:rPr>
          <w:color w:val="000000"/>
          <w:sz w:val="22"/>
          <w:szCs w:val="22"/>
          <w:lang w:val="lv-LV"/>
        </w:rPr>
        <w:t xml:space="preserve">, kas atrodas </w:t>
      </w:r>
      <w:r w:rsidR="00656F60" w:rsidRPr="00656F60">
        <w:rPr>
          <w:color w:val="000000"/>
          <w:sz w:val="22"/>
          <w:szCs w:val="22"/>
          <w:lang w:val="lv-LV"/>
        </w:rPr>
        <w:t>Dārza ielā 25, Ogrē, Ogres novadā</w:t>
      </w:r>
      <w:r w:rsidR="0000228E" w:rsidRPr="000F1E70">
        <w:rPr>
          <w:color w:val="000000"/>
          <w:sz w:val="22"/>
          <w:szCs w:val="22"/>
          <w:lang w:val="lv-LV"/>
        </w:rPr>
        <w:t>.</w:t>
      </w:r>
    </w:p>
    <w:p w14:paraId="42DFD4D1" w14:textId="01C258D8" w:rsidR="003C34D1" w:rsidRPr="0000228E" w:rsidRDefault="003C34D1" w:rsidP="0000228E">
      <w:pPr>
        <w:spacing w:line="240" w:lineRule="atLeast"/>
        <w:ind w:left="360"/>
        <w:jc w:val="both"/>
        <w:rPr>
          <w:sz w:val="22"/>
          <w:szCs w:val="22"/>
        </w:rPr>
      </w:pPr>
    </w:p>
    <w:p w14:paraId="1FF42D98" w14:textId="77777777" w:rsidR="00471C57" w:rsidRPr="00FA0E30" w:rsidRDefault="00471C57">
      <w:pPr>
        <w:pStyle w:val="Parastais"/>
        <w:jc w:val="both"/>
        <w:rPr>
          <w:color w:val="000000"/>
          <w:sz w:val="22"/>
          <w:szCs w:val="22"/>
          <w:lang w:val="lv-LV"/>
        </w:rPr>
      </w:pPr>
      <w:r w:rsidRPr="00FA0E30">
        <w:rPr>
          <w:color w:val="000000"/>
          <w:sz w:val="22"/>
          <w:szCs w:val="22"/>
          <w:lang w:val="lv-LV"/>
        </w:rPr>
        <w:t xml:space="preserve">1.2. Noteikumi stājas spēkā no to apstiprināšanas brīža. </w:t>
      </w:r>
    </w:p>
    <w:p w14:paraId="7585E79F" w14:textId="77777777" w:rsidR="00471C57" w:rsidRPr="00FA0E30" w:rsidRDefault="00471C57">
      <w:pPr>
        <w:pStyle w:val="Parastais"/>
        <w:rPr>
          <w:b/>
          <w:sz w:val="22"/>
          <w:szCs w:val="22"/>
          <w:lang w:val="lv-LV"/>
        </w:rPr>
      </w:pPr>
    </w:p>
    <w:p w14:paraId="2D13C2F0" w14:textId="77777777" w:rsidR="00471C57" w:rsidRPr="00FA0E30" w:rsidRDefault="00471C57">
      <w:pPr>
        <w:pStyle w:val="Parastais"/>
        <w:jc w:val="both"/>
        <w:rPr>
          <w:b/>
          <w:sz w:val="22"/>
          <w:szCs w:val="22"/>
          <w:lang w:val="lv-LV"/>
        </w:rPr>
      </w:pPr>
      <w:r w:rsidRPr="00FA0E30">
        <w:rPr>
          <w:b/>
          <w:sz w:val="22"/>
          <w:szCs w:val="22"/>
          <w:lang w:val="lv-LV"/>
        </w:rPr>
        <w:t xml:space="preserve">2. Informācija par </w:t>
      </w:r>
      <w:r w:rsidR="005D2F0D" w:rsidRPr="00FA0E30">
        <w:rPr>
          <w:b/>
          <w:sz w:val="22"/>
          <w:szCs w:val="22"/>
          <w:lang w:val="lv-LV"/>
        </w:rPr>
        <w:t>iznomājamo</w:t>
      </w:r>
      <w:r w:rsidRPr="00FA0E30">
        <w:rPr>
          <w:b/>
          <w:sz w:val="22"/>
          <w:szCs w:val="22"/>
          <w:lang w:val="lv-LV"/>
        </w:rPr>
        <w:t xml:space="preserve"> Objektu</w:t>
      </w:r>
    </w:p>
    <w:p w14:paraId="6A2A348C" w14:textId="77777777" w:rsidR="00471C57" w:rsidRPr="00FA0E30" w:rsidRDefault="00471C57">
      <w:pPr>
        <w:pStyle w:val="Parastais"/>
        <w:tabs>
          <w:tab w:val="left" w:pos="0"/>
        </w:tabs>
        <w:jc w:val="both"/>
        <w:rPr>
          <w:b/>
          <w:sz w:val="22"/>
          <w:szCs w:val="22"/>
          <w:lang w:val="lv-LV"/>
        </w:rPr>
      </w:pPr>
    </w:p>
    <w:p w14:paraId="702EC403" w14:textId="77777777" w:rsidR="00471C57" w:rsidRPr="00FA0E30" w:rsidRDefault="00471C57">
      <w:pPr>
        <w:pStyle w:val="Parastais"/>
        <w:tabs>
          <w:tab w:val="left" w:pos="720"/>
          <w:tab w:val="left" w:pos="1080"/>
        </w:tabs>
        <w:ind w:left="360" w:hanging="360"/>
        <w:jc w:val="both"/>
        <w:rPr>
          <w:sz w:val="22"/>
          <w:szCs w:val="22"/>
          <w:lang w:val="lv-LV"/>
        </w:rPr>
      </w:pPr>
      <w:r w:rsidRPr="00FA0E30">
        <w:rPr>
          <w:sz w:val="22"/>
          <w:szCs w:val="22"/>
          <w:lang w:val="lv-LV"/>
        </w:rPr>
        <w:t>2.1. Objekta nosaukums:</w:t>
      </w:r>
    </w:p>
    <w:p w14:paraId="4D22892C" w14:textId="4FC7F9A6" w:rsidR="00471C57" w:rsidRPr="00FA0E30" w:rsidRDefault="003C34D1">
      <w:pPr>
        <w:pStyle w:val="Parastais"/>
        <w:tabs>
          <w:tab w:val="left" w:pos="720"/>
          <w:tab w:val="left" w:pos="1080"/>
        </w:tabs>
        <w:ind w:left="360" w:hanging="360"/>
        <w:jc w:val="both"/>
        <w:rPr>
          <w:sz w:val="22"/>
          <w:szCs w:val="22"/>
          <w:lang w:val="lv-LV"/>
        </w:rPr>
      </w:pPr>
      <w:r>
        <w:rPr>
          <w:sz w:val="22"/>
          <w:szCs w:val="22"/>
          <w:lang w:val="lv-LV"/>
        </w:rPr>
        <w:tab/>
      </w:r>
      <w:r w:rsidR="00F02E1C">
        <w:rPr>
          <w:sz w:val="22"/>
          <w:szCs w:val="22"/>
          <w:lang w:val="lv-LV"/>
        </w:rPr>
        <w:t xml:space="preserve">LAU </w:t>
      </w:r>
      <w:proofErr w:type="spellStart"/>
      <w:r w:rsidR="00F02E1C">
        <w:rPr>
          <w:sz w:val="22"/>
          <w:szCs w:val="22"/>
          <w:lang w:val="lv-LV"/>
        </w:rPr>
        <w:t>Infra</w:t>
      </w:r>
      <w:proofErr w:type="spellEnd"/>
      <w:r w:rsidR="00F02E1C">
        <w:rPr>
          <w:sz w:val="22"/>
          <w:szCs w:val="22"/>
          <w:lang w:val="lv-LV"/>
        </w:rPr>
        <w:t xml:space="preserve"> Grupa AS</w:t>
      </w:r>
      <w:r w:rsidR="00AC786C" w:rsidRPr="00FA0E30">
        <w:rPr>
          <w:sz w:val="22"/>
          <w:szCs w:val="22"/>
          <w:lang w:val="lv-LV"/>
        </w:rPr>
        <w:t xml:space="preserve"> piederošs</w:t>
      </w:r>
      <w:r w:rsidR="00AB4385" w:rsidRPr="00FA0E30">
        <w:rPr>
          <w:sz w:val="22"/>
          <w:szCs w:val="22"/>
          <w:lang w:val="lv-LV"/>
        </w:rPr>
        <w:t xml:space="preserve"> </w:t>
      </w:r>
      <w:r w:rsidR="00AC786C" w:rsidRPr="00FA0E30">
        <w:rPr>
          <w:sz w:val="22"/>
          <w:szCs w:val="22"/>
          <w:lang w:val="lv-LV"/>
        </w:rPr>
        <w:t>nekustamais īpašums</w:t>
      </w:r>
      <w:r w:rsidR="00471C57" w:rsidRPr="00FA0E30">
        <w:rPr>
          <w:sz w:val="22"/>
          <w:szCs w:val="22"/>
          <w:lang w:val="lv-LV"/>
        </w:rPr>
        <w:t>, turpmāk tekstā – „Objekts”.</w:t>
      </w:r>
    </w:p>
    <w:p w14:paraId="40F52DFB" w14:textId="77777777" w:rsidR="00471C57" w:rsidRPr="00FA0E30" w:rsidRDefault="00471C57">
      <w:pPr>
        <w:pStyle w:val="Parastais"/>
        <w:tabs>
          <w:tab w:val="left" w:pos="720"/>
          <w:tab w:val="left" w:pos="1080"/>
        </w:tabs>
        <w:ind w:left="360" w:hanging="360"/>
        <w:jc w:val="both"/>
        <w:rPr>
          <w:lang w:val="lv-LV"/>
        </w:rPr>
      </w:pPr>
    </w:p>
    <w:p w14:paraId="18F1DD96" w14:textId="77777777" w:rsidR="00471C57" w:rsidRPr="00FA0E30" w:rsidRDefault="00471C57">
      <w:pPr>
        <w:pStyle w:val="Parastais"/>
        <w:tabs>
          <w:tab w:val="left" w:pos="0"/>
          <w:tab w:val="left" w:pos="360"/>
        </w:tabs>
        <w:jc w:val="both"/>
        <w:rPr>
          <w:sz w:val="22"/>
          <w:szCs w:val="22"/>
          <w:lang w:val="lv-LV"/>
        </w:rPr>
      </w:pPr>
      <w:r w:rsidRPr="00FA0E30">
        <w:rPr>
          <w:sz w:val="22"/>
          <w:szCs w:val="22"/>
          <w:lang w:val="lv-LV"/>
        </w:rPr>
        <w:t>2.</w:t>
      </w:r>
      <w:r w:rsidR="005D2F0D" w:rsidRPr="00FA0E30">
        <w:rPr>
          <w:sz w:val="22"/>
          <w:szCs w:val="22"/>
          <w:lang w:val="lv-LV"/>
        </w:rPr>
        <w:t>2</w:t>
      </w:r>
      <w:r w:rsidRPr="00FA0E30">
        <w:rPr>
          <w:sz w:val="22"/>
          <w:szCs w:val="22"/>
          <w:lang w:val="lv-LV"/>
        </w:rPr>
        <w:t>. Objekta īss raksturojums.</w:t>
      </w:r>
    </w:p>
    <w:p w14:paraId="3C882DCC" w14:textId="08540E39" w:rsidR="00FA0E30" w:rsidRDefault="003C34D1" w:rsidP="00121B45">
      <w:pPr>
        <w:tabs>
          <w:tab w:val="left" w:pos="0"/>
        </w:tabs>
        <w:ind w:left="404"/>
        <w:jc w:val="both"/>
        <w:rPr>
          <w:sz w:val="22"/>
          <w:szCs w:val="22"/>
        </w:rPr>
      </w:pPr>
      <w:r>
        <w:rPr>
          <w:sz w:val="22"/>
          <w:szCs w:val="22"/>
        </w:rPr>
        <w:tab/>
      </w:r>
      <w:r w:rsidR="006A72B5" w:rsidRPr="006A72B5">
        <w:rPr>
          <w:sz w:val="22"/>
          <w:szCs w:val="22"/>
        </w:rPr>
        <w:t>Objektu veido nedzīvojamās telpas* nekustamajā īpašumā, kas atrodas Dārza ielā 25, Ogrē, Ogres novadā, kadastra Nr. 7401 006 0448, ēkā ar kadastra apzīmējumu 7401 006 0448 005, ar kopējo platību 684,60 m2, iznomājamā platība 84,4 m</w:t>
      </w:r>
      <w:r w:rsidR="006A72B5" w:rsidRPr="006A72B5">
        <w:rPr>
          <w:sz w:val="22"/>
          <w:szCs w:val="22"/>
          <w:vertAlign w:val="superscript"/>
        </w:rPr>
        <w:t>2</w:t>
      </w:r>
      <w:r w:rsidR="006A72B5" w:rsidRPr="006A72B5">
        <w:rPr>
          <w:sz w:val="22"/>
          <w:szCs w:val="22"/>
        </w:rPr>
        <w:t>.</w:t>
      </w:r>
    </w:p>
    <w:p w14:paraId="285035DF" w14:textId="77777777" w:rsidR="006A72B5" w:rsidRPr="00FA0E30" w:rsidRDefault="006A72B5" w:rsidP="00121B45">
      <w:pPr>
        <w:tabs>
          <w:tab w:val="left" w:pos="0"/>
        </w:tabs>
        <w:ind w:left="404"/>
        <w:jc w:val="both"/>
        <w:rPr>
          <w:sz w:val="22"/>
          <w:szCs w:val="22"/>
        </w:rPr>
      </w:pPr>
    </w:p>
    <w:p w14:paraId="4F51B06B" w14:textId="77777777" w:rsidR="00FA0E30" w:rsidRPr="00FA0E30" w:rsidRDefault="00FA0E30" w:rsidP="00FA0E30">
      <w:pPr>
        <w:pStyle w:val="Parastais"/>
        <w:tabs>
          <w:tab w:val="left" w:pos="0"/>
          <w:tab w:val="left" w:pos="360"/>
        </w:tabs>
        <w:jc w:val="both"/>
        <w:rPr>
          <w:sz w:val="22"/>
          <w:szCs w:val="22"/>
          <w:lang w:val="lv-LV"/>
        </w:rPr>
      </w:pPr>
      <w:r w:rsidRPr="00FA0E30">
        <w:rPr>
          <w:sz w:val="22"/>
          <w:szCs w:val="22"/>
          <w:lang w:val="lv-LV"/>
        </w:rPr>
        <w:t>2.3. Lietošanas mērķis.</w:t>
      </w:r>
    </w:p>
    <w:p w14:paraId="0BE9D363" w14:textId="11530488" w:rsidR="00FA0E30" w:rsidRPr="00FA0E30" w:rsidRDefault="00FA0E30" w:rsidP="00FA0E30">
      <w:pPr>
        <w:pStyle w:val="Parastais"/>
        <w:tabs>
          <w:tab w:val="left" w:pos="0"/>
        </w:tabs>
        <w:ind w:left="404"/>
        <w:jc w:val="both"/>
        <w:rPr>
          <w:sz w:val="22"/>
          <w:szCs w:val="22"/>
          <w:lang w:val="lv-LV"/>
        </w:rPr>
      </w:pPr>
      <w:r w:rsidRPr="00FA0E30">
        <w:rPr>
          <w:sz w:val="22"/>
          <w:szCs w:val="22"/>
          <w:lang w:val="lv-LV"/>
        </w:rPr>
        <w:t xml:space="preserve">Objekta paredzētais lietošanas mērķis </w:t>
      </w:r>
      <w:r w:rsidR="00DB067B">
        <w:rPr>
          <w:sz w:val="22"/>
          <w:szCs w:val="22"/>
          <w:lang w:val="lv-LV"/>
        </w:rPr>
        <w:t>–</w:t>
      </w:r>
      <w:r w:rsidRPr="00FA0E30">
        <w:rPr>
          <w:sz w:val="22"/>
          <w:szCs w:val="22"/>
          <w:lang w:val="lv-LV"/>
        </w:rPr>
        <w:t xml:space="preserve"> </w:t>
      </w:r>
      <w:r w:rsidR="00732720" w:rsidRPr="00732720">
        <w:rPr>
          <w:i/>
          <w:sz w:val="22"/>
          <w:szCs w:val="22"/>
          <w:lang w:val="lv-LV"/>
        </w:rPr>
        <w:t>garāžas un noliktavas</w:t>
      </w:r>
      <w:r w:rsidR="002D700A">
        <w:rPr>
          <w:i/>
          <w:sz w:val="22"/>
          <w:szCs w:val="22"/>
          <w:lang w:val="lv-LV"/>
        </w:rPr>
        <w:t xml:space="preserve"> </w:t>
      </w:r>
      <w:r w:rsidR="00121B45">
        <w:rPr>
          <w:i/>
          <w:sz w:val="22"/>
          <w:szCs w:val="22"/>
          <w:lang w:val="lv-LV"/>
        </w:rPr>
        <w:t>telpas</w:t>
      </w:r>
      <w:r w:rsidR="00DA3146">
        <w:rPr>
          <w:sz w:val="22"/>
          <w:szCs w:val="22"/>
          <w:lang w:val="lv-LV"/>
        </w:rPr>
        <w:t>.</w:t>
      </w:r>
    </w:p>
    <w:p w14:paraId="245F40A1" w14:textId="77777777" w:rsidR="00665788" w:rsidRPr="00FA0E30" w:rsidRDefault="00665788" w:rsidP="00665788">
      <w:pPr>
        <w:pStyle w:val="Parastais"/>
        <w:tabs>
          <w:tab w:val="left" w:pos="0"/>
        </w:tabs>
        <w:ind w:left="404"/>
        <w:jc w:val="both"/>
        <w:rPr>
          <w:sz w:val="22"/>
          <w:szCs w:val="22"/>
          <w:lang w:val="lv-LV"/>
        </w:rPr>
      </w:pPr>
    </w:p>
    <w:p w14:paraId="753F14C9" w14:textId="77777777" w:rsidR="00471C57" w:rsidRPr="00FA0E30" w:rsidRDefault="00471C57">
      <w:pPr>
        <w:pStyle w:val="Parastais"/>
        <w:ind w:left="360" w:hanging="360"/>
        <w:jc w:val="both"/>
        <w:rPr>
          <w:b/>
          <w:sz w:val="22"/>
          <w:szCs w:val="22"/>
          <w:lang w:val="lv-LV"/>
        </w:rPr>
      </w:pPr>
      <w:r w:rsidRPr="00FA0E30">
        <w:rPr>
          <w:b/>
          <w:sz w:val="22"/>
          <w:szCs w:val="22"/>
          <w:lang w:val="lv-LV"/>
        </w:rPr>
        <w:t xml:space="preserve">3. Objekta </w:t>
      </w:r>
      <w:r w:rsidR="005D2F0D" w:rsidRPr="00FA0E30">
        <w:rPr>
          <w:b/>
          <w:sz w:val="22"/>
          <w:szCs w:val="22"/>
          <w:lang w:val="lv-LV"/>
        </w:rPr>
        <w:t>iznomāšana</w:t>
      </w:r>
    </w:p>
    <w:p w14:paraId="100D5AFC" w14:textId="77777777" w:rsidR="00471C57" w:rsidRPr="00FA0E30" w:rsidRDefault="00471C57">
      <w:pPr>
        <w:pStyle w:val="Parastais"/>
        <w:tabs>
          <w:tab w:val="left" w:pos="0"/>
        </w:tabs>
        <w:jc w:val="both"/>
        <w:rPr>
          <w:b/>
          <w:sz w:val="22"/>
          <w:szCs w:val="22"/>
          <w:lang w:val="lv-LV"/>
        </w:rPr>
      </w:pPr>
    </w:p>
    <w:p w14:paraId="6B6821AD" w14:textId="77777777" w:rsidR="00471C57" w:rsidRPr="00FA0E30" w:rsidRDefault="002916CE">
      <w:pPr>
        <w:pStyle w:val="Parastais"/>
        <w:tabs>
          <w:tab w:val="left" w:pos="0"/>
          <w:tab w:val="left" w:pos="360"/>
        </w:tabs>
        <w:jc w:val="both"/>
        <w:rPr>
          <w:sz w:val="22"/>
          <w:szCs w:val="22"/>
          <w:lang w:val="lv-LV"/>
        </w:rPr>
      </w:pPr>
      <w:r w:rsidRPr="00FA0E30">
        <w:rPr>
          <w:sz w:val="22"/>
          <w:szCs w:val="22"/>
          <w:lang w:val="lv-LV"/>
        </w:rPr>
        <w:t>3.1.</w:t>
      </w:r>
      <w:r w:rsidR="00471C57" w:rsidRPr="00FA0E30">
        <w:rPr>
          <w:sz w:val="22"/>
          <w:szCs w:val="22"/>
          <w:lang w:val="lv-LV"/>
        </w:rPr>
        <w:t xml:space="preserve"> Objekta </w:t>
      </w:r>
      <w:r w:rsidR="005D2F0D" w:rsidRPr="00FA0E30">
        <w:rPr>
          <w:sz w:val="22"/>
          <w:szCs w:val="22"/>
          <w:lang w:val="lv-LV"/>
        </w:rPr>
        <w:t>izsoles sākumcena</w:t>
      </w:r>
      <w:r w:rsidR="00B32116" w:rsidRPr="00FA0E30">
        <w:rPr>
          <w:sz w:val="22"/>
          <w:szCs w:val="22"/>
          <w:lang w:val="lv-LV"/>
        </w:rPr>
        <w:t>.</w:t>
      </w:r>
      <w:r w:rsidR="00895C0D" w:rsidRPr="00FA0E30">
        <w:rPr>
          <w:sz w:val="22"/>
          <w:szCs w:val="22"/>
          <w:lang w:val="lv-LV"/>
        </w:rPr>
        <w:t xml:space="preserve"> </w:t>
      </w:r>
    </w:p>
    <w:p w14:paraId="201116D3" w14:textId="711FA241" w:rsidR="00B0315D" w:rsidRDefault="00471C57" w:rsidP="00B0315D">
      <w:pPr>
        <w:tabs>
          <w:tab w:val="left" w:pos="0"/>
        </w:tabs>
        <w:ind w:left="462"/>
        <w:jc w:val="both"/>
        <w:rPr>
          <w:sz w:val="22"/>
          <w:szCs w:val="22"/>
        </w:rPr>
      </w:pPr>
      <w:r w:rsidRPr="00FA0E30">
        <w:rPr>
          <w:sz w:val="22"/>
          <w:szCs w:val="22"/>
        </w:rPr>
        <w:t xml:space="preserve">Objekta sākuma </w:t>
      </w:r>
      <w:r w:rsidRPr="006F14E3">
        <w:rPr>
          <w:sz w:val="22"/>
          <w:szCs w:val="22"/>
        </w:rPr>
        <w:t>cena –</w:t>
      </w:r>
      <w:r w:rsidR="004A2717" w:rsidRPr="006F14E3">
        <w:rPr>
          <w:sz w:val="22"/>
          <w:szCs w:val="22"/>
        </w:rPr>
        <w:t xml:space="preserve"> </w:t>
      </w:r>
      <w:r w:rsidR="002662B0" w:rsidRPr="002662B0">
        <w:rPr>
          <w:sz w:val="22"/>
          <w:szCs w:val="22"/>
        </w:rPr>
        <w:t xml:space="preserve">1,50 EUR/m2 (viens </w:t>
      </w:r>
      <w:proofErr w:type="spellStart"/>
      <w:r w:rsidR="002662B0" w:rsidRPr="002662B0">
        <w:rPr>
          <w:sz w:val="22"/>
          <w:szCs w:val="22"/>
        </w:rPr>
        <w:t>euro</w:t>
      </w:r>
      <w:proofErr w:type="spellEnd"/>
      <w:r w:rsidR="002662B0" w:rsidRPr="002662B0">
        <w:rPr>
          <w:sz w:val="22"/>
          <w:szCs w:val="22"/>
        </w:rPr>
        <w:t xml:space="preserve">, piecdesmit centi par kvadrātmetru) </w:t>
      </w:r>
      <w:r w:rsidR="00B0315D" w:rsidRPr="001F562C">
        <w:rPr>
          <w:sz w:val="22"/>
          <w:szCs w:val="22"/>
        </w:rPr>
        <w:t>bez PVN mēnesī.</w:t>
      </w:r>
    </w:p>
    <w:p w14:paraId="136BA74E" w14:textId="77777777" w:rsidR="00FA0E30" w:rsidRPr="00FA0E30" w:rsidRDefault="00FA0E30" w:rsidP="00665788">
      <w:pPr>
        <w:pStyle w:val="Parastais"/>
        <w:tabs>
          <w:tab w:val="left" w:pos="0"/>
        </w:tabs>
        <w:ind w:left="462"/>
        <w:jc w:val="both"/>
        <w:rPr>
          <w:sz w:val="22"/>
          <w:szCs w:val="22"/>
          <w:lang w:val="lv-LV"/>
        </w:rPr>
      </w:pPr>
    </w:p>
    <w:p w14:paraId="23FE04D9" w14:textId="77777777" w:rsidR="00FA0E30" w:rsidRPr="00FA0E30" w:rsidRDefault="00FA0E30" w:rsidP="00FA0E30">
      <w:pPr>
        <w:pStyle w:val="Parastais"/>
        <w:tabs>
          <w:tab w:val="left" w:pos="765"/>
          <w:tab w:val="left" w:pos="4785"/>
        </w:tabs>
        <w:rPr>
          <w:sz w:val="22"/>
          <w:szCs w:val="22"/>
          <w:lang w:val="lv-LV"/>
        </w:rPr>
      </w:pPr>
      <w:r w:rsidRPr="00FA0E30">
        <w:rPr>
          <w:sz w:val="22"/>
          <w:szCs w:val="22"/>
          <w:lang w:val="lv-LV"/>
        </w:rPr>
        <w:t>3.2. Objekta iznomāšanas paņēmiens.</w:t>
      </w:r>
    </w:p>
    <w:p w14:paraId="630CC46F" w14:textId="77777777" w:rsidR="00FA0E30" w:rsidRPr="00FA0E30" w:rsidRDefault="00FA0E30" w:rsidP="00FA0E30">
      <w:pPr>
        <w:pStyle w:val="Parastais"/>
        <w:tabs>
          <w:tab w:val="left" w:pos="765"/>
          <w:tab w:val="left" w:pos="4785"/>
        </w:tabs>
        <w:ind w:left="447"/>
        <w:rPr>
          <w:sz w:val="22"/>
          <w:szCs w:val="22"/>
          <w:lang w:val="lv-LV"/>
        </w:rPr>
      </w:pPr>
      <w:r w:rsidRPr="00FA0E30">
        <w:rPr>
          <w:sz w:val="22"/>
          <w:szCs w:val="22"/>
          <w:lang w:val="lv-LV"/>
        </w:rPr>
        <w:t>Rakstiska izsole.</w:t>
      </w:r>
    </w:p>
    <w:p w14:paraId="7BD8BABA" w14:textId="77777777" w:rsidR="00036E97" w:rsidRPr="00FA0E30" w:rsidRDefault="00036E97">
      <w:pPr>
        <w:pStyle w:val="Parastais"/>
        <w:tabs>
          <w:tab w:val="left" w:pos="0"/>
        </w:tabs>
        <w:ind w:left="462"/>
        <w:jc w:val="both"/>
        <w:rPr>
          <w:sz w:val="22"/>
          <w:szCs w:val="22"/>
          <w:lang w:val="lv-LV"/>
        </w:rPr>
      </w:pPr>
    </w:p>
    <w:p w14:paraId="44805AB2" w14:textId="77777777" w:rsidR="00036E97" w:rsidRPr="00FA0E30" w:rsidRDefault="00036E97" w:rsidP="00036E97">
      <w:pPr>
        <w:pStyle w:val="Parastais"/>
        <w:tabs>
          <w:tab w:val="left" w:pos="0"/>
        </w:tabs>
        <w:jc w:val="both"/>
        <w:rPr>
          <w:sz w:val="22"/>
          <w:szCs w:val="22"/>
          <w:lang w:val="lv-LV"/>
        </w:rPr>
      </w:pPr>
      <w:r w:rsidRPr="00FA0E30">
        <w:rPr>
          <w:sz w:val="22"/>
          <w:szCs w:val="22"/>
          <w:lang w:val="lv-LV"/>
        </w:rPr>
        <w:t>3.3.</w:t>
      </w:r>
      <w:r w:rsidR="00FA50E9" w:rsidRPr="00FA0E30">
        <w:rPr>
          <w:sz w:val="22"/>
          <w:szCs w:val="22"/>
          <w:lang w:val="lv-LV"/>
        </w:rPr>
        <w:t xml:space="preserve"> </w:t>
      </w:r>
      <w:r w:rsidRPr="00FA0E30">
        <w:rPr>
          <w:sz w:val="22"/>
          <w:szCs w:val="22"/>
          <w:lang w:val="lv-LV"/>
        </w:rPr>
        <w:t>Līguma darbības termiņš.</w:t>
      </w:r>
    </w:p>
    <w:p w14:paraId="0B243283" w14:textId="580F54DB" w:rsidR="00CD5679" w:rsidRPr="00FA0E30" w:rsidRDefault="00895C0D" w:rsidP="00CD5679">
      <w:pPr>
        <w:pStyle w:val="Parastais"/>
        <w:tabs>
          <w:tab w:val="left" w:pos="0"/>
        </w:tabs>
        <w:ind w:left="462"/>
        <w:jc w:val="both"/>
        <w:rPr>
          <w:sz w:val="22"/>
          <w:szCs w:val="22"/>
          <w:lang w:val="lv-LV"/>
        </w:rPr>
      </w:pPr>
      <w:r w:rsidRPr="00FA0E30">
        <w:rPr>
          <w:sz w:val="22"/>
          <w:szCs w:val="22"/>
          <w:lang w:val="lv-LV"/>
        </w:rPr>
        <w:t xml:space="preserve">Objekta </w:t>
      </w:r>
      <w:r w:rsidR="00EF6240" w:rsidRPr="00FA0E30">
        <w:rPr>
          <w:sz w:val="22"/>
          <w:szCs w:val="22"/>
          <w:lang w:val="lv-LV"/>
        </w:rPr>
        <w:t xml:space="preserve">nomas </w:t>
      </w:r>
      <w:r w:rsidR="009E3740" w:rsidRPr="00FA0E30">
        <w:rPr>
          <w:sz w:val="22"/>
          <w:szCs w:val="22"/>
          <w:lang w:val="lv-LV"/>
        </w:rPr>
        <w:t xml:space="preserve">līguma darbības </w:t>
      </w:r>
      <w:r w:rsidRPr="00FA0E30">
        <w:rPr>
          <w:sz w:val="22"/>
          <w:szCs w:val="22"/>
          <w:lang w:val="lv-LV"/>
        </w:rPr>
        <w:t xml:space="preserve">termiņš </w:t>
      </w:r>
      <w:r w:rsidR="009E3740" w:rsidRPr="00FA0E30">
        <w:rPr>
          <w:sz w:val="22"/>
          <w:szCs w:val="22"/>
          <w:lang w:val="lv-LV"/>
        </w:rPr>
        <w:t>–</w:t>
      </w:r>
      <w:r w:rsidRPr="00FA0E30">
        <w:rPr>
          <w:sz w:val="22"/>
          <w:szCs w:val="22"/>
          <w:lang w:val="lv-LV"/>
        </w:rPr>
        <w:t xml:space="preserve"> </w:t>
      </w:r>
      <w:r w:rsidR="004A3195">
        <w:rPr>
          <w:sz w:val="22"/>
          <w:szCs w:val="22"/>
          <w:lang w:val="lv-LV"/>
        </w:rPr>
        <w:t xml:space="preserve">1 (viens) gads </w:t>
      </w:r>
      <w:r w:rsidR="00AA3BE1">
        <w:rPr>
          <w:sz w:val="22"/>
          <w:szCs w:val="22"/>
          <w:lang w:val="lv-LV"/>
        </w:rPr>
        <w:t xml:space="preserve">no līguma spēkā </w:t>
      </w:r>
      <w:r w:rsidR="00F16612">
        <w:rPr>
          <w:sz w:val="22"/>
          <w:szCs w:val="22"/>
          <w:lang w:val="lv-LV"/>
        </w:rPr>
        <w:t>stāšanās brīža</w:t>
      </w:r>
      <w:r w:rsidR="00B73326">
        <w:rPr>
          <w:sz w:val="22"/>
          <w:szCs w:val="22"/>
          <w:lang w:val="lv-LV"/>
        </w:rPr>
        <w:t xml:space="preserve">. </w:t>
      </w:r>
    </w:p>
    <w:p w14:paraId="06B288E3" w14:textId="77777777" w:rsidR="00471C57" w:rsidRPr="00FA0E30" w:rsidRDefault="00471C57">
      <w:pPr>
        <w:pStyle w:val="Parastais"/>
        <w:tabs>
          <w:tab w:val="left" w:pos="0"/>
          <w:tab w:val="left" w:pos="765"/>
          <w:tab w:val="left" w:pos="4785"/>
        </w:tabs>
        <w:rPr>
          <w:sz w:val="22"/>
          <w:szCs w:val="22"/>
          <w:lang w:val="lv-LV"/>
        </w:rPr>
      </w:pPr>
      <w:r w:rsidRPr="00FA0E30">
        <w:rPr>
          <w:sz w:val="22"/>
          <w:szCs w:val="22"/>
          <w:lang w:val="lv-LV"/>
        </w:rPr>
        <w:tab/>
      </w:r>
    </w:p>
    <w:p w14:paraId="0A3A0FE9" w14:textId="77777777" w:rsidR="00471C57" w:rsidRPr="00FA0E30" w:rsidRDefault="006E492A">
      <w:pPr>
        <w:pStyle w:val="Parastais"/>
        <w:tabs>
          <w:tab w:val="left" w:pos="765"/>
          <w:tab w:val="left" w:pos="4785"/>
        </w:tabs>
        <w:rPr>
          <w:sz w:val="22"/>
          <w:szCs w:val="22"/>
          <w:lang w:val="lv-LV"/>
        </w:rPr>
      </w:pPr>
      <w:r w:rsidRPr="00FA0E30">
        <w:rPr>
          <w:sz w:val="22"/>
          <w:szCs w:val="22"/>
          <w:lang w:val="lv-LV"/>
        </w:rPr>
        <w:t>3.</w:t>
      </w:r>
      <w:r w:rsidR="00FA0E30" w:rsidRPr="00FA0E30">
        <w:rPr>
          <w:sz w:val="22"/>
          <w:szCs w:val="22"/>
          <w:lang w:val="lv-LV"/>
        </w:rPr>
        <w:t>4</w:t>
      </w:r>
      <w:r w:rsidR="00471C57" w:rsidRPr="00FA0E30">
        <w:rPr>
          <w:sz w:val="22"/>
          <w:szCs w:val="22"/>
          <w:lang w:val="lv-LV"/>
        </w:rPr>
        <w:t xml:space="preserve">. Objekta </w:t>
      </w:r>
      <w:r w:rsidR="00F04C35" w:rsidRPr="00FA0E30">
        <w:rPr>
          <w:sz w:val="22"/>
          <w:szCs w:val="22"/>
          <w:lang w:val="lv-LV"/>
        </w:rPr>
        <w:t>nomas tiesību</w:t>
      </w:r>
      <w:r w:rsidR="00471C57" w:rsidRPr="00FA0E30">
        <w:rPr>
          <w:sz w:val="22"/>
          <w:szCs w:val="22"/>
          <w:lang w:val="lv-LV"/>
        </w:rPr>
        <w:t xml:space="preserve"> izsoles rīkotājs.</w:t>
      </w:r>
    </w:p>
    <w:p w14:paraId="70810DE5" w14:textId="1E575A55" w:rsidR="00FA0E30" w:rsidRPr="00FA0E30" w:rsidRDefault="00F02E1C" w:rsidP="00FA0E30">
      <w:pPr>
        <w:pStyle w:val="Parastais"/>
        <w:tabs>
          <w:tab w:val="left" w:pos="765"/>
          <w:tab w:val="left" w:pos="4785"/>
        </w:tabs>
        <w:ind w:left="404"/>
        <w:rPr>
          <w:sz w:val="22"/>
          <w:szCs w:val="22"/>
          <w:lang w:val="lv-LV"/>
        </w:rPr>
      </w:pPr>
      <w:r>
        <w:rPr>
          <w:sz w:val="22"/>
          <w:szCs w:val="22"/>
          <w:lang w:val="lv-LV"/>
        </w:rPr>
        <w:t xml:space="preserve">LAU </w:t>
      </w:r>
      <w:proofErr w:type="spellStart"/>
      <w:r>
        <w:rPr>
          <w:sz w:val="22"/>
          <w:szCs w:val="22"/>
          <w:lang w:val="lv-LV"/>
        </w:rPr>
        <w:t>Infra</w:t>
      </w:r>
      <w:proofErr w:type="spellEnd"/>
      <w:r>
        <w:rPr>
          <w:sz w:val="22"/>
          <w:szCs w:val="22"/>
          <w:lang w:val="lv-LV"/>
        </w:rPr>
        <w:t xml:space="preserve"> Grupa AS</w:t>
      </w:r>
      <w:r w:rsidR="00FA0E30" w:rsidRPr="00FA0E30">
        <w:rPr>
          <w:sz w:val="22"/>
          <w:szCs w:val="22"/>
          <w:lang w:val="lv-LV"/>
        </w:rPr>
        <w:t xml:space="preserve">, </w:t>
      </w:r>
      <w:proofErr w:type="spellStart"/>
      <w:r w:rsidR="00FA0E30" w:rsidRPr="00FA0E30">
        <w:rPr>
          <w:sz w:val="22"/>
          <w:szCs w:val="22"/>
          <w:lang w:val="lv-LV"/>
        </w:rPr>
        <w:t>reģ.Nr</w:t>
      </w:r>
      <w:proofErr w:type="spellEnd"/>
      <w:r w:rsidR="00FA0E30" w:rsidRPr="00FA0E30">
        <w:rPr>
          <w:sz w:val="22"/>
          <w:szCs w:val="22"/>
          <w:lang w:val="lv-LV"/>
        </w:rPr>
        <w:t>. 40003356530.</w:t>
      </w:r>
    </w:p>
    <w:p w14:paraId="21FF097F" w14:textId="77777777" w:rsidR="00471C57" w:rsidRPr="00FA0E30" w:rsidRDefault="00471C57">
      <w:pPr>
        <w:pStyle w:val="Parastais"/>
        <w:tabs>
          <w:tab w:val="left" w:pos="765"/>
          <w:tab w:val="left" w:pos="4785"/>
        </w:tabs>
        <w:rPr>
          <w:sz w:val="22"/>
          <w:szCs w:val="22"/>
          <w:lang w:val="lv-LV"/>
        </w:rPr>
      </w:pPr>
    </w:p>
    <w:p w14:paraId="501C17FD" w14:textId="77777777" w:rsidR="00FA0E30" w:rsidRPr="00FA0E30" w:rsidRDefault="00FA0E30" w:rsidP="00FA0E30">
      <w:pPr>
        <w:pStyle w:val="Parastais"/>
        <w:tabs>
          <w:tab w:val="left" w:pos="765"/>
          <w:tab w:val="left" w:pos="4785"/>
        </w:tabs>
        <w:jc w:val="both"/>
        <w:rPr>
          <w:sz w:val="22"/>
          <w:szCs w:val="22"/>
          <w:lang w:val="lv-LV"/>
        </w:rPr>
      </w:pPr>
      <w:r w:rsidRPr="00FA0E30">
        <w:rPr>
          <w:sz w:val="22"/>
          <w:szCs w:val="22"/>
          <w:lang w:val="lv-LV"/>
        </w:rPr>
        <w:t>3.5. Objekta iznomāšanas pasākumu veikšanas kārtība:</w:t>
      </w:r>
    </w:p>
    <w:p w14:paraId="60D1305B" w14:textId="77777777" w:rsidR="00FA0E30" w:rsidRPr="00FA0E30" w:rsidRDefault="00FA0E30" w:rsidP="00FA0E30">
      <w:pPr>
        <w:pStyle w:val="Parastais"/>
        <w:tabs>
          <w:tab w:val="left" w:pos="765"/>
          <w:tab w:val="left" w:pos="4785"/>
        </w:tabs>
        <w:ind w:left="14"/>
        <w:jc w:val="both"/>
        <w:rPr>
          <w:sz w:val="22"/>
          <w:szCs w:val="22"/>
          <w:lang w:val="lv-LV"/>
        </w:rPr>
      </w:pPr>
      <w:r w:rsidRPr="00FA0E30">
        <w:rPr>
          <w:sz w:val="22"/>
          <w:szCs w:val="22"/>
          <w:lang w:val="lv-LV"/>
        </w:rPr>
        <w:t xml:space="preserve">3.5.1. Pēc šo noteikumu apstiprināšanas, vismaz </w:t>
      </w:r>
      <w:r w:rsidRPr="00FA0E30">
        <w:rPr>
          <w:color w:val="000000"/>
          <w:sz w:val="22"/>
          <w:szCs w:val="22"/>
          <w:lang w:val="lv-LV"/>
        </w:rPr>
        <w:t>10 (desmit)</w:t>
      </w:r>
      <w:r w:rsidRPr="00FA0E30">
        <w:rPr>
          <w:sz w:val="22"/>
          <w:szCs w:val="22"/>
          <w:lang w:val="lv-LV"/>
        </w:rPr>
        <w:t xml:space="preserve"> dienas pirms izsoles jāpublicē sludinājums VAS „Valsts nekustamie īpašumi” (turpmāk VNĪ) mājaslapā internetā par izsoli. Sludinājumā jānorāda sekojoša informācija: </w:t>
      </w:r>
    </w:p>
    <w:p w14:paraId="5438FF08" w14:textId="77777777" w:rsidR="00FA0E30" w:rsidRPr="00FA0E30" w:rsidRDefault="00FA0E30" w:rsidP="00FA0E30">
      <w:pPr>
        <w:pStyle w:val="Parastais"/>
        <w:tabs>
          <w:tab w:val="left" w:pos="3645"/>
          <w:tab w:val="left" w:pos="7665"/>
        </w:tabs>
        <w:ind w:left="720"/>
        <w:jc w:val="both"/>
        <w:rPr>
          <w:sz w:val="22"/>
          <w:szCs w:val="22"/>
          <w:lang w:val="lv-LV"/>
        </w:rPr>
      </w:pPr>
      <w:r w:rsidRPr="00FA0E30">
        <w:rPr>
          <w:sz w:val="22"/>
          <w:szCs w:val="22"/>
          <w:lang w:val="lv-LV"/>
        </w:rPr>
        <w:t>3.5.1.1. Objekta nosaukums, atrašanās vieta;</w:t>
      </w:r>
    </w:p>
    <w:p w14:paraId="299CA5EE" w14:textId="77777777" w:rsidR="00FA0E30" w:rsidRPr="00FA0E30" w:rsidRDefault="00FA0E30" w:rsidP="00FA0E30">
      <w:pPr>
        <w:pStyle w:val="Parastais"/>
        <w:tabs>
          <w:tab w:val="left" w:pos="3645"/>
          <w:tab w:val="left" w:pos="7665"/>
        </w:tabs>
        <w:ind w:left="720"/>
        <w:jc w:val="both"/>
        <w:rPr>
          <w:sz w:val="22"/>
          <w:szCs w:val="22"/>
          <w:lang w:val="lv-LV"/>
        </w:rPr>
      </w:pPr>
      <w:r w:rsidRPr="00FA0E30">
        <w:rPr>
          <w:sz w:val="22"/>
          <w:szCs w:val="22"/>
          <w:lang w:val="lv-LV"/>
        </w:rPr>
        <w:t>3.5.1.2. Izsoles organizētāja adrese, kontaktpersona, e-pasta adrese un tālruņa numurs;</w:t>
      </w:r>
    </w:p>
    <w:p w14:paraId="799674FF" w14:textId="77777777" w:rsidR="00FA0E30" w:rsidRPr="00FA0E30" w:rsidRDefault="00FA0E30" w:rsidP="00FA0E30">
      <w:pPr>
        <w:pStyle w:val="Parastais"/>
        <w:tabs>
          <w:tab w:val="left" w:pos="3645"/>
          <w:tab w:val="left" w:pos="7665"/>
        </w:tabs>
        <w:ind w:left="720"/>
        <w:jc w:val="both"/>
        <w:rPr>
          <w:sz w:val="22"/>
          <w:szCs w:val="22"/>
          <w:lang w:val="lv-LV"/>
        </w:rPr>
      </w:pPr>
      <w:r w:rsidRPr="00FA0E30">
        <w:rPr>
          <w:sz w:val="22"/>
          <w:szCs w:val="22"/>
          <w:lang w:val="lv-LV"/>
        </w:rPr>
        <w:t>3.5.1.3. Objekta izsoles veids, vieta un laiks;</w:t>
      </w:r>
    </w:p>
    <w:p w14:paraId="1C135D2A" w14:textId="77777777" w:rsidR="00FA0E30" w:rsidRPr="00FA0E30" w:rsidRDefault="00FA0E30" w:rsidP="00FA0E30">
      <w:pPr>
        <w:pStyle w:val="Parastais"/>
        <w:tabs>
          <w:tab w:val="left" w:pos="3645"/>
          <w:tab w:val="left" w:pos="7665"/>
        </w:tabs>
        <w:ind w:left="720"/>
        <w:jc w:val="both"/>
        <w:rPr>
          <w:sz w:val="22"/>
          <w:szCs w:val="22"/>
          <w:lang w:val="lv-LV"/>
        </w:rPr>
      </w:pPr>
      <w:r w:rsidRPr="00FA0E30">
        <w:rPr>
          <w:sz w:val="22"/>
          <w:szCs w:val="22"/>
          <w:lang w:val="lv-LV"/>
        </w:rPr>
        <w:t>3.5.1.4. Objekta izsoles sākuma cena;</w:t>
      </w:r>
    </w:p>
    <w:p w14:paraId="2DE9D7EB" w14:textId="77777777" w:rsidR="00FA0E30" w:rsidRPr="00FA0E30" w:rsidRDefault="00FA0E30" w:rsidP="00FA0E30">
      <w:pPr>
        <w:pStyle w:val="Parastais"/>
        <w:tabs>
          <w:tab w:val="left" w:pos="3645"/>
          <w:tab w:val="left" w:pos="7665"/>
        </w:tabs>
        <w:ind w:left="720"/>
        <w:jc w:val="both"/>
        <w:rPr>
          <w:sz w:val="22"/>
          <w:szCs w:val="22"/>
          <w:lang w:val="lv-LV"/>
        </w:rPr>
      </w:pPr>
      <w:r w:rsidRPr="00FA0E30">
        <w:rPr>
          <w:sz w:val="22"/>
          <w:szCs w:val="22"/>
          <w:lang w:val="lv-LV"/>
        </w:rPr>
        <w:t>3.5.1.5. Objekta lietošanas mērķis;</w:t>
      </w:r>
    </w:p>
    <w:p w14:paraId="7F0D2D08" w14:textId="77777777" w:rsidR="00FA0E30" w:rsidRDefault="00FA0E30" w:rsidP="00FA0E30">
      <w:pPr>
        <w:pStyle w:val="Parastais"/>
        <w:tabs>
          <w:tab w:val="left" w:pos="3645"/>
          <w:tab w:val="left" w:pos="7665"/>
        </w:tabs>
        <w:ind w:left="720"/>
        <w:jc w:val="both"/>
        <w:rPr>
          <w:sz w:val="22"/>
          <w:szCs w:val="22"/>
          <w:lang w:val="lv-LV"/>
        </w:rPr>
      </w:pPr>
      <w:r w:rsidRPr="00FA0E30">
        <w:rPr>
          <w:sz w:val="22"/>
          <w:szCs w:val="22"/>
          <w:lang w:val="lv-LV"/>
        </w:rPr>
        <w:t>3.5.1.6. Objekta maksimālais iznomāšanas termiņš;</w:t>
      </w:r>
    </w:p>
    <w:p w14:paraId="341E903C" w14:textId="77777777" w:rsidR="008D5E16" w:rsidRPr="00FA0E30" w:rsidRDefault="008D5E16" w:rsidP="00FA0E30">
      <w:pPr>
        <w:pStyle w:val="Parastais"/>
        <w:tabs>
          <w:tab w:val="left" w:pos="3645"/>
          <w:tab w:val="left" w:pos="7665"/>
        </w:tabs>
        <w:ind w:left="720"/>
        <w:jc w:val="both"/>
        <w:rPr>
          <w:sz w:val="22"/>
          <w:szCs w:val="22"/>
          <w:lang w:val="lv-LV"/>
        </w:rPr>
      </w:pPr>
    </w:p>
    <w:p w14:paraId="378583DE" w14:textId="77777777" w:rsidR="00FA0E30" w:rsidRPr="00FA0E30" w:rsidRDefault="00FA0E30" w:rsidP="00FA0E30">
      <w:pPr>
        <w:pStyle w:val="Parastais"/>
        <w:tabs>
          <w:tab w:val="left" w:pos="3645"/>
          <w:tab w:val="left" w:pos="7665"/>
        </w:tabs>
        <w:ind w:left="720"/>
        <w:jc w:val="both"/>
        <w:rPr>
          <w:sz w:val="22"/>
          <w:szCs w:val="22"/>
          <w:lang w:val="lv-LV"/>
        </w:rPr>
      </w:pPr>
      <w:r w:rsidRPr="00FA0E30">
        <w:rPr>
          <w:sz w:val="22"/>
          <w:szCs w:val="22"/>
          <w:lang w:val="lv-LV"/>
        </w:rPr>
        <w:lastRenderedPageBreak/>
        <w:t>3.5.1.7. Kur un kad var iepazīties ar izsoles noteikumiem un kā var apskatīt Objektu;</w:t>
      </w:r>
    </w:p>
    <w:p w14:paraId="1820AE26" w14:textId="77777777" w:rsidR="00FA0E30" w:rsidRPr="00FA0E30" w:rsidRDefault="00FA0E30" w:rsidP="00FA0E30">
      <w:pPr>
        <w:pStyle w:val="Parastais"/>
        <w:tabs>
          <w:tab w:val="left" w:pos="3645"/>
          <w:tab w:val="left" w:pos="7665"/>
        </w:tabs>
        <w:ind w:left="720"/>
        <w:jc w:val="both"/>
        <w:rPr>
          <w:sz w:val="22"/>
          <w:szCs w:val="22"/>
          <w:lang w:val="lv-LV"/>
        </w:rPr>
      </w:pPr>
      <w:r w:rsidRPr="00FA0E30">
        <w:rPr>
          <w:sz w:val="22"/>
          <w:szCs w:val="22"/>
          <w:lang w:val="lv-LV"/>
        </w:rPr>
        <w:t>3.5.1.8. Izsoles dalībnieku rakstiska pieteikumu reģistrācijas vieta (adrese), laiks un termiņš;</w:t>
      </w:r>
    </w:p>
    <w:p w14:paraId="38C59AC2" w14:textId="77777777" w:rsidR="00FA0E30" w:rsidRPr="00FA0E30" w:rsidRDefault="00FA0E30" w:rsidP="00FA0E30">
      <w:pPr>
        <w:pStyle w:val="Parastais"/>
        <w:tabs>
          <w:tab w:val="left" w:pos="3645"/>
          <w:tab w:val="left" w:pos="7665"/>
        </w:tabs>
        <w:ind w:left="720"/>
        <w:jc w:val="both"/>
        <w:rPr>
          <w:sz w:val="22"/>
          <w:szCs w:val="22"/>
          <w:lang w:val="lv-LV"/>
        </w:rPr>
      </w:pPr>
      <w:r w:rsidRPr="00FA0E30">
        <w:rPr>
          <w:sz w:val="22"/>
          <w:szCs w:val="22"/>
          <w:lang w:val="lv-LV"/>
        </w:rPr>
        <w:t>3.5.1.9. Objekta turpmākās izmantošanas nosacījumi, ja tādi ir paredzēti.</w:t>
      </w:r>
    </w:p>
    <w:p w14:paraId="0FCECBBD" w14:textId="77777777" w:rsidR="00FA0E30" w:rsidRPr="00FA0E30" w:rsidRDefault="00FA0E30" w:rsidP="00FA0E30">
      <w:pPr>
        <w:pStyle w:val="Parastais"/>
        <w:tabs>
          <w:tab w:val="left" w:pos="765"/>
          <w:tab w:val="left" w:pos="4785"/>
        </w:tabs>
        <w:jc w:val="both"/>
        <w:rPr>
          <w:sz w:val="22"/>
          <w:szCs w:val="22"/>
          <w:lang w:val="lv-LV"/>
        </w:rPr>
      </w:pPr>
      <w:r w:rsidRPr="00FA0E30">
        <w:rPr>
          <w:sz w:val="22"/>
          <w:szCs w:val="22"/>
          <w:lang w:val="lv-LV"/>
        </w:rPr>
        <w:t>3.5.2. Gadījumā, ja uz izsoli rakstisku pieteikumu iesniedzis tikai viens izsoles dalībnieks, Objektu iznomā vienīgajam reģistrētajam izsoles dalībniekam par tā piedāvājumā norādīto nomas maksas apmēru, kas nevar būt mazāks par publicēto nomas Objekta sākuma cenu. Cenā nav iekļauts pievienotās vērtības nodoklis.</w:t>
      </w:r>
    </w:p>
    <w:p w14:paraId="0B6ABB2D" w14:textId="77777777" w:rsidR="00471C57" w:rsidRPr="00FA0E30" w:rsidRDefault="00471C57">
      <w:pPr>
        <w:pStyle w:val="Parastais"/>
        <w:tabs>
          <w:tab w:val="left" w:pos="765"/>
          <w:tab w:val="left" w:pos="4785"/>
        </w:tabs>
        <w:jc w:val="both"/>
        <w:rPr>
          <w:lang w:val="lv-LV"/>
        </w:rPr>
      </w:pPr>
    </w:p>
    <w:p w14:paraId="6279C250" w14:textId="77777777" w:rsidR="00FA0E30" w:rsidRPr="00FA0E30" w:rsidRDefault="00FA0E30" w:rsidP="00FA0E30">
      <w:pPr>
        <w:pStyle w:val="Parastais"/>
        <w:tabs>
          <w:tab w:val="left" w:pos="1620"/>
        </w:tabs>
        <w:ind w:left="360" w:hanging="360"/>
        <w:jc w:val="both"/>
        <w:rPr>
          <w:b/>
          <w:sz w:val="22"/>
          <w:szCs w:val="22"/>
          <w:lang w:val="lv-LV"/>
        </w:rPr>
      </w:pPr>
      <w:r w:rsidRPr="00FA0E30">
        <w:rPr>
          <w:b/>
          <w:sz w:val="22"/>
          <w:szCs w:val="22"/>
          <w:lang w:val="lv-LV"/>
        </w:rPr>
        <w:t>4. Pieteikumu iesniegšanas kārtība</w:t>
      </w:r>
    </w:p>
    <w:p w14:paraId="1E4F85F1" w14:textId="77777777" w:rsidR="00DF2A9E" w:rsidRDefault="00DF2A9E" w:rsidP="00DF2A9E">
      <w:pPr>
        <w:pStyle w:val="Parastais"/>
        <w:tabs>
          <w:tab w:val="left" w:pos="0"/>
          <w:tab w:val="left" w:pos="180"/>
          <w:tab w:val="left" w:pos="4785"/>
        </w:tabs>
        <w:jc w:val="both"/>
        <w:rPr>
          <w:sz w:val="22"/>
          <w:szCs w:val="22"/>
          <w:lang w:val="lv-LV"/>
        </w:rPr>
      </w:pPr>
    </w:p>
    <w:p w14:paraId="11ACB760" w14:textId="23A8D065" w:rsidR="00DF2A9E" w:rsidRPr="00FA0E30" w:rsidRDefault="00DF2A9E" w:rsidP="00DF2A9E">
      <w:pPr>
        <w:pStyle w:val="Parastais"/>
        <w:tabs>
          <w:tab w:val="left" w:pos="0"/>
          <w:tab w:val="left" w:pos="180"/>
          <w:tab w:val="left" w:pos="4785"/>
        </w:tabs>
        <w:jc w:val="both"/>
        <w:rPr>
          <w:sz w:val="22"/>
          <w:szCs w:val="22"/>
          <w:lang w:val="lv-LV"/>
        </w:rPr>
      </w:pPr>
      <w:r w:rsidRPr="00FA0E30">
        <w:rPr>
          <w:sz w:val="22"/>
          <w:szCs w:val="22"/>
          <w:lang w:val="lv-LV"/>
        </w:rPr>
        <w:t xml:space="preserve">4.1. Par izsoles dalībnieku var būt fiziskas un juridiskas personas, </w:t>
      </w:r>
      <w:r w:rsidRPr="00FA0E30">
        <w:rPr>
          <w:rStyle w:val="fontstyle01"/>
          <w:sz w:val="22"/>
          <w:szCs w:val="22"/>
          <w:lang w:val="lv-LV"/>
        </w:rPr>
        <w:t>kuras saskaņā ar spēkā esošajiem normatīvajiem aktiem var iegūt nomas tiesības uz Objektu, izsoles noteikumos noteiktajā termiņā un kārtībā ir iesniegušas pieteikumu dalībai izsolē.</w:t>
      </w:r>
      <w:r w:rsidRPr="00FA0E30">
        <w:rPr>
          <w:sz w:val="22"/>
          <w:szCs w:val="22"/>
          <w:lang w:val="lv-LV"/>
        </w:rPr>
        <w:t xml:space="preserve"> </w:t>
      </w:r>
    </w:p>
    <w:p w14:paraId="2A039B18" w14:textId="77777777" w:rsidR="00DF2A9E" w:rsidRPr="00FA0E30" w:rsidRDefault="00DF2A9E" w:rsidP="00DF2A9E">
      <w:pPr>
        <w:pStyle w:val="Parastais"/>
        <w:tabs>
          <w:tab w:val="left" w:pos="0"/>
          <w:tab w:val="left" w:pos="180"/>
          <w:tab w:val="left" w:pos="4785"/>
        </w:tabs>
        <w:rPr>
          <w:sz w:val="22"/>
          <w:szCs w:val="22"/>
          <w:lang w:val="lv-LV"/>
        </w:rPr>
      </w:pPr>
    </w:p>
    <w:p w14:paraId="6761AA8D" w14:textId="77777777" w:rsidR="00DF2A9E" w:rsidRPr="00FA0E30" w:rsidRDefault="00DF2A9E" w:rsidP="00DF2A9E">
      <w:pPr>
        <w:pStyle w:val="Parastais"/>
        <w:tabs>
          <w:tab w:val="left" w:pos="0"/>
          <w:tab w:val="left" w:pos="180"/>
          <w:tab w:val="left" w:pos="4785"/>
        </w:tabs>
        <w:jc w:val="both"/>
        <w:rPr>
          <w:sz w:val="22"/>
          <w:szCs w:val="22"/>
          <w:lang w:val="lv-LV"/>
        </w:rPr>
      </w:pPr>
      <w:r w:rsidRPr="00FA0E30">
        <w:rPr>
          <w:sz w:val="22"/>
          <w:szCs w:val="22"/>
          <w:lang w:val="lv-LV"/>
        </w:rPr>
        <w:t>4.2. Pēc publikācijas VNĪ mājaslapā izsoles pretendentiem personīgi vai ar pilnvarotās personas starpniecību sludinājumā noteiktajā termiņā un vietā jāiesniedz rakstisks pieteikums ar apliecinājumu par piedalīšanos rakstiskajā izsolē saskaņā ar šiem noteikumiem, pievienojot tālāk minētos dokumentus.</w:t>
      </w:r>
    </w:p>
    <w:p w14:paraId="6A6CB04E" w14:textId="77777777" w:rsidR="008845A1" w:rsidRDefault="008845A1" w:rsidP="008845A1">
      <w:pPr>
        <w:pStyle w:val="Parastais"/>
        <w:jc w:val="both"/>
        <w:rPr>
          <w:sz w:val="22"/>
          <w:szCs w:val="22"/>
          <w:lang w:val="lv-LV"/>
        </w:rPr>
      </w:pPr>
    </w:p>
    <w:p w14:paraId="3AF41CA3" w14:textId="35754970" w:rsidR="00DF42B8" w:rsidRPr="00FA0E30" w:rsidRDefault="00DF42B8" w:rsidP="00DF42B8">
      <w:pPr>
        <w:pStyle w:val="Parastais"/>
        <w:jc w:val="both"/>
        <w:rPr>
          <w:sz w:val="22"/>
          <w:szCs w:val="22"/>
          <w:lang w:val="lv-LV"/>
        </w:rPr>
      </w:pPr>
      <w:bookmarkStart w:id="0" w:name="_Hlk70085201"/>
      <w:r>
        <w:rPr>
          <w:sz w:val="22"/>
          <w:szCs w:val="22"/>
          <w:lang w:val="lv-LV"/>
        </w:rPr>
        <w:t xml:space="preserve">4.3. Pieteikuma dokumentus </w:t>
      </w:r>
      <w:r w:rsidRPr="00FA0E30">
        <w:rPr>
          <w:sz w:val="22"/>
          <w:szCs w:val="22"/>
          <w:lang w:val="lv-LV"/>
        </w:rPr>
        <w:t>iesniedz</w:t>
      </w:r>
      <w:r>
        <w:rPr>
          <w:sz w:val="22"/>
          <w:szCs w:val="22"/>
          <w:lang w:val="lv-LV"/>
        </w:rPr>
        <w:t xml:space="preserve"> ar drošu elektronisko parakstu uz e-pasta adresi </w:t>
      </w:r>
      <w:hyperlink r:id="rId11" w:history="1">
        <w:r w:rsidRPr="0094653E">
          <w:rPr>
            <w:rStyle w:val="Hipersaite"/>
            <w:sz w:val="22"/>
            <w:szCs w:val="22"/>
            <w:lang w:val="lv-LV"/>
          </w:rPr>
          <w:t>lau@lau.lv</w:t>
        </w:r>
      </w:hyperlink>
      <w:r>
        <w:rPr>
          <w:sz w:val="22"/>
          <w:szCs w:val="22"/>
          <w:lang w:val="lv-LV"/>
        </w:rPr>
        <w:t xml:space="preserve"> vai slēgtā aizzīmogotā aploksnē, norādot</w:t>
      </w:r>
      <w:r w:rsidRPr="00FA0E30">
        <w:rPr>
          <w:sz w:val="22"/>
          <w:szCs w:val="22"/>
          <w:lang w:val="lv-LV"/>
        </w:rPr>
        <w:t>: saņēmēj</w:t>
      </w:r>
      <w:r>
        <w:rPr>
          <w:sz w:val="22"/>
          <w:szCs w:val="22"/>
          <w:lang w:val="lv-LV"/>
        </w:rPr>
        <w:t>u</w:t>
      </w:r>
      <w:r w:rsidRPr="00FA0E30">
        <w:rPr>
          <w:sz w:val="22"/>
          <w:szCs w:val="22"/>
          <w:lang w:val="lv-LV"/>
        </w:rPr>
        <w:t xml:space="preserve"> – </w:t>
      </w:r>
      <w:r w:rsidR="00F02E1C">
        <w:rPr>
          <w:sz w:val="22"/>
          <w:szCs w:val="22"/>
          <w:lang w:val="lv-LV"/>
        </w:rPr>
        <w:t xml:space="preserve">LAU </w:t>
      </w:r>
      <w:proofErr w:type="spellStart"/>
      <w:r w:rsidR="00F02E1C">
        <w:rPr>
          <w:sz w:val="22"/>
          <w:szCs w:val="22"/>
          <w:lang w:val="lv-LV"/>
        </w:rPr>
        <w:t>Infra</w:t>
      </w:r>
      <w:proofErr w:type="spellEnd"/>
      <w:r w:rsidR="00F02E1C">
        <w:rPr>
          <w:sz w:val="22"/>
          <w:szCs w:val="22"/>
          <w:lang w:val="lv-LV"/>
        </w:rPr>
        <w:t xml:space="preserve"> Grupa AS</w:t>
      </w:r>
      <w:r w:rsidRPr="00FA0E30">
        <w:rPr>
          <w:sz w:val="22"/>
          <w:szCs w:val="22"/>
          <w:lang w:val="lv-LV"/>
        </w:rPr>
        <w:t>, iesniedzēja – izsoles pretendenta – juridiskās personas - nosaukum</w:t>
      </w:r>
      <w:r>
        <w:rPr>
          <w:sz w:val="22"/>
          <w:szCs w:val="22"/>
          <w:lang w:val="lv-LV"/>
        </w:rPr>
        <w:t>u</w:t>
      </w:r>
      <w:r w:rsidRPr="00FA0E30">
        <w:rPr>
          <w:sz w:val="22"/>
          <w:szCs w:val="22"/>
          <w:lang w:val="lv-LV"/>
        </w:rPr>
        <w:t xml:space="preserve"> /fiziskai personai – vārds, uzvārds, adrese, norāde: „Izsolei „Par t</w:t>
      </w:r>
      <w:r>
        <w:rPr>
          <w:sz w:val="22"/>
          <w:szCs w:val="22"/>
          <w:lang w:val="lv-LV"/>
        </w:rPr>
        <w:t xml:space="preserve">iesībām nomāt </w:t>
      </w:r>
      <w:r w:rsidR="00482FB2" w:rsidRPr="00482FB2">
        <w:rPr>
          <w:sz w:val="22"/>
          <w:szCs w:val="22"/>
          <w:lang w:val="lv-LV"/>
        </w:rPr>
        <w:t>garāžas un noliktavas telpas Dārza ielā 25, Ogrē, Ogres novadā</w:t>
      </w:r>
      <w:r w:rsidRPr="00FA0E30">
        <w:rPr>
          <w:sz w:val="22"/>
          <w:szCs w:val="22"/>
          <w:lang w:val="lv-LV"/>
        </w:rPr>
        <w:t>”, kā arī norāde: „Neatvērt pirms pieteikumu atvēršanas izsoles komisijas sanāksmes”.</w:t>
      </w:r>
    </w:p>
    <w:p w14:paraId="41FB61E5" w14:textId="77777777" w:rsidR="00DF42B8" w:rsidRPr="00FA0E30" w:rsidRDefault="00DF42B8" w:rsidP="00DF42B8">
      <w:pPr>
        <w:pStyle w:val="Parastais"/>
        <w:rPr>
          <w:sz w:val="22"/>
          <w:szCs w:val="22"/>
          <w:lang w:val="lv-LV"/>
        </w:rPr>
      </w:pPr>
    </w:p>
    <w:p w14:paraId="63E76F5F" w14:textId="444A5488" w:rsidR="00DF42B8" w:rsidRPr="00296C12" w:rsidRDefault="00DF42B8" w:rsidP="00DF42B8">
      <w:pPr>
        <w:pStyle w:val="Parastais"/>
        <w:jc w:val="both"/>
        <w:rPr>
          <w:sz w:val="22"/>
          <w:szCs w:val="22"/>
          <w:lang w:val="lv-LV"/>
        </w:rPr>
      </w:pPr>
      <w:r w:rsidRPr="00296C12">
        <w:rPr>
          <w:sz w:val="22"/>
          <w:szCs w:val="22"/>
          <w:lang w:val="lv-LV"/>
        </w:rPr>
        <w:t>4.4. Pieteikuma dokumentus</w:t>
      </w:r>
      <w:r>
        <w:rPr>
          <w:sz w:val="22"/>
          <w:szCs w:val="22"/>
          <w:lang w:val="lv-LV"/>
        </w:rPr>
        <w:t>, ko</w:t>
      </w:r>
      <w:r w:rsidRPr="00296C12">
        <w:rPr>
          <w:sz w:val="22"/>
          <w:szCs w:val="22"/>
          <w:lang w:val="lv-LV"/>
        </w:rPr>
        <w:t xml:space="preserve"> iesniedz pa pastu vai personiski,</w:t>
      </w:r>
      <w:r>
        <w:rPr>
          <w:sz w:val="22"/>
          <w:szCs w:val="22"/>
          <w:lang w:val="lv-LV"/>
        </w:rPr>
        <w:t xml:space="preserve"> iesniedz</w:t>
      </w:r>
      <w:r w:rsidRPr="00296C12">
        <w:rPr>
          <w:sz w:val="22"/>
          <w:szCs w:val="22"/>
          <w:lang w:val="lv-LV"/>
        </w:rPr>
        <w:t xml:space="preserve">  Krustpils ielā 4, Rīgā, LV-1073, </w:t>
      </w:r>
      <w:r w:rsidR="00F02E1C">
        <w:rPr>
          <w:sz w:val="22"/>
          <w:szCs w:val="22"/>
          <w:lang w:val="lv-LV"/>
        </w:rPr>
        <w:t xml:space="preserve">LAU </w:t>
      </w:r>
      <w:proofErr w:type="spellStart"/>
      <w:r w:rsidR="00F02E1C">
        <w:rPr>
          <w:sz w:val="22"/>
          <w:szCs w:val="22"/>
          <w:lang w:val="lv-LV"/>
        </w:rPr>
        <w:t>Infra</w:t>
      </w:r>
      <w:proofErr w:type="spellEnd"/>
      <w:r w:rsidR="00F02E1C">
        <w:rPr>
          <w:sz w:val="22"/>
          <w:szCs w:val="22"/>
          <w:lang w:val="lv-LV"/>
        </w:rPr>
        <w:t xml:space="preserve"> Grupa AS</w:t>
      </w:r>
      <w:r w:rsidRPr="00296C12">
        <w:rPr>
          <w:sz w:val="22"/>
          <w:szCs w:val="22"/>
          <w:lang w:val="lv-LV"/>
        </w:rPr>
        <w:t xml:space="preserve"> administrācijas telpās (darba dienās no plkst.9:00 līdz plkst.16:00)</w:t>
      </w:r>
      <w:r>
        <w:rPr>
          <w:sz w:val="22"/>
          <w:szCs w:val="22"/>
          <w:lang w:val="lv-LV"/>
        </w:rPr>
        <w:t>. Pieteikuma dokumentus</w:t>
      </w:r>
      <w:r w:rsidRPr="00296C12">
        <w:rPr>
          <w:sz w:val="22"/>
          <w:szCs w:val="22"/>
          <w:lang w:val="lv-LV"/>
        </w:rPr>
        <w:t xml:space="preserve"> </w:t>
      </w:r>
      <w:r>
        <w:rPr>
          <w:sz w:val="22"/>
          <w:szCs w:val="22"/>
          <w:lang w:val="lv-LV"/>
        </w:rPr>
        <w:t xml:space="preserve">iesniedz </w:t>
      </w:r>
      <w:r w:rsidRPr="00296C12">
        <w:rPr>
          <w:sz w:val="22"/>
          <w:szCs w:val="22"/>
          <w:lang w:val="lv-LV"/>
        </w:rPr>
        <w:t>līdz 202</w:t>
      </w:r>
      <w:r w:rsidR="00923529">
        <w:rPr>
          <w:sz w:val="22"/>
          <w:szCs w:val="22"/>
          <w:lang w:val="lv-LV"/>
        </w:rPr>
        <w:t>6</w:t>
      </w:r>
      <w:r w:rsidRPr="00296C12">
        <w:rPr>
          <w:sz w:val="22"/>
          <w:szCs w:val="22"/>
          <w:lang w:val="lv-LV"/>
        </w:rPr>
        <w:t xml:space="preserve">.gada </w:t>
      </w:r>
      <w:r w:rsidR="0079337F">
        <w:rPr>
          <w:sz w:val="22"/>
          <w:szCs w:val="22"/>
          <w:lang w:val="lv-LV"/>
        </w:rPr>
        <w:t>10.jūlijam</w:t>
      </w:r>
      <w:r w:rsidRPr="00296C12">
        <w:rPr>
          <w:sz w:val="22"/>
          <w:szCs w:val="22"/>
          <w:lang w:val="lv-LV"/>
        </w:rPr>
        <w:t xml:space="preserve"> plkst. 10:00</w:t>
      </w:r>
      <w:r>
        <w:rPr>
          <w:sz w:val="22"/>
          <w:szCs w:val="22"/>
          <w:lang w:val="lv-LV"/>
        </w:rPr>
        <w:t xml:space="preserve"> (reģistrācijas beigu termiņš)</w:t>
      </w:r>
      <w:r w:rsidRPr="00296C12">
        <w:rPr>
          <w:sz w:val="22"/>
          <w:szCs w:val="22"/>
          <w:lang w:val="lv-LV"/>
        </w:rPr>
        <w:t>.</w:t>
      </w:r>
    </w:p>
    <w:p w14:paraId="40A87FE8" w14:textId="77777777" w:rsidR="00DF42B8" w:rsidRPr="00FA0E30" w:rsidRDefault="00DF42B8" w:rsidP="00DF42B8">
      <w:pPr>
        <w:pStyle w:val="Parastais"/>
        <w:tabs>
          <w:tab w:val="left" w:pos="0"/>
          <w:tab w:val="left" w:pos="180"/>
          <w:tab w:val="left" w:pos="4785"/>
        </w:tabs>
        <w:jc w:val="both"/>
        <w:rPr>
          <w:sz w:val="22"/>
          <w:szCs w:val="22"/>
          <w:lang w:val="lv-LV"/>
        </w:rPr>
      </w:pPr>
    </w:p>
    <w:p w14:paraId="1B3FAC71" w14:textId="07938BDB" w:rsidR="00DF42B8" w:rsidRPr="00FA0E30" w:rsidRDefault="00DF42B8" w:rsidP="00DF42B8">
      <w:pPr>
        <w:pStyle w:val="Parastais"/>
        <w:tabs>
          <w:tab w:val="left" w:pos="0"/>
          <w:tab w:val="left" w:pos="180"/>
          <w:tab w:val="left" w:pos="4785"/>
        </w:tabs>
        <w:jc w:val="both"/>
        <w:rPr>
          <w:sz w:val="22"/>
          <w:szCs w:val="22"/>
          <w:lang w:val="lv-LV"/>
        </w:rPr>
      </w:pPr>
      <w:bookmarkStart w:id="1" w:name="_Hlk70085358"/>
      <w:bookmarkEnd w:id="0"/>
      <w:r w:rsidRPr="00FA0E30">
        <w:rPr>
          <w:sz w:val="22"/>
          <w:szCs w:val="22"/>
          <w:lang w:val="lv-LV"/>
        </w:rPr>
        <w:t>4.5. Izsoles pretendentiem, kuri vēlas reģistrēties, ir jāiesniedz šādi dokumenti:</w:t>
      </w:r>
    </w:p>
    <w:p w14:paraId="74C737A0" w14:textId="77777777" w:rsidR="00DF42B8" w:rsidRPr="00FA0E30" w:rsidRDefault="00DF42B8" w:rsidP="00DF42B8">
      <w:pPr>
        <w:pStyle w:val="Parastais"/>
        <w:tabs>
          <w:tab w:val="left" w:pos="0"/>
          <w:tab w:val="left" w:pos="180"/>
          <w:tab w:val="left" w:pos="4785"/>
        </w:tabs>
        <w:jc w:val="both"/>
        <w:rPr>
          <w:i/>
          <w:sz w:val="22"/>
          <w:szCs w:val="22"/>
          <w:lang w:val="lv-LV"/>
        </w:rPr>
      </w:pPr>
      <w:r w:rsidRPr="00FA0E30">
        <w:rPr>
          <w:sz w:val="22"/>
          <w:szCs w:val="22"/>
          <w:lang w:val="lv-LV"/>
        </w:rPr>
        <w:t xml:space="preserve">4.5.1. </w:t>
      </w:r>
      <w:r w:rsidRPr="00FA0E30">
        <w:rPr>
          <w:i/>
          <w:sz w:val="22"/>
          <w:szCs w:val="22"/>
          <w:lang w:val="lv-LV"/>
        </w:rPr>
        <w:t>Latvijā reģistrētām fiziskām un juridiskām personām:</w:t>
      </w:r>
    </w:p>
    <w:p w14:paraId="19ADE765" w14:textId="05FF1985" w:rsidR="00DF42B8" w:rsidRPr="00FA0E30" w:rsidRDefault="00DF42B8" w:rsidP="00DF42B8">
      <w:pPr>
        <w:pStyle w:val="Parastais"/>
        <w:tabs>
          <w:tab w:val="left" w:pos="2880"/>
          <w:tab w:val="left" w:pos="3060"/>
          <w:tab w:val="left" w:pos="7665"/>
        </w:tabs>
        <w:ind w:left="720"/>
        <w:jc w:val="both"/>
        <w:rPr>
          <w:sz w:val="22"/>
          <w:szCs w:val="22"/>
          <w:lang w:val="lv-LV"/>
        </w:rPr>
      </w:pPr>
      <w:r w:rsidRPr="00FA0E30">
        <w:rPr>
          <w:sz w:val="22"/>
          <w:szCs w:val="22"/>
          <w:lang w:val="lv-LV"/>
        </w:rPr>
        <w:t xml:space="preserve">4.5.1.1. </w:t>
      </w:r>
      <w:r w:rsidR="00F02E1C">
        <w:rPr>
          <w:sz w:val="22"/>
          <w:szCs w:val="22"/>
          <w:lang w:val="lv-LV"/>
        </w:rPr>
        <w:t xml:space="preserve">LAU </w:t>
      </w:r>
      <w:proofErr w:type="spellStart"/>
      <w:r w:rsidR="00F02E1C">
        <w:rPr>
          <w:sz w:val="22"/>
          <w:szCs w:val="22"/>
          <w:lang w:val="lv-LV"/>
        </w:rPr>
        <w:t>Infra</w:t>
      </w:r>
      <w:proofErr w:type="spellEnd"/>
      <w:r w:rsidR="00F02E1C">
        <w:rPr>
          <w:sz w:val="22"/>
          <w:szCs w:val="22"/>
          <w:lang w:val="lv-LV"/>
        </w:rPr>
        <w:t xml:space="preserve"> Grupa AS</w:t>
      </w:r>
      <w:r w:rsidRPr="00FA0E30">
        <w:rPr>
          <w:sz w:val="22"/>
          <w:szCs w:val="22"/>
          <w:lang w:val="lv-LV"/>
        </w:rPr>
        <w:t xml:space="preserve"> adresēts pieteikums par piedalīšanos izsolē ar apliecinājumu nomāt Objektu saskaņā ar šiem izsoles noteikumiem. Pieteikumā jāiekļauj sekojoša informācija:</w:t>
      </w:r>
    </w:p>
    <w:p w14:paraId="3F92C151" w14:textId="77777777" w:rsidR="00DF42B8" w:rsidRPr="00FA0E30" w:rsidRDefault="00DF42B8" w:rsidP="00DF42B8">
      <w:pPr>
        <w:pStyle w:val="Parastais"/>
        <w:numPr>
          <w:ilvl w:val="0"/>
          <w:numId w:val="4"/>
        </w:numPr>
        <w:tabs>
          <w:tab w:val="clear" w:pos="720"/>
          <w:tab w:val="num" w:pos="1440"/>
        </w:tabs>
        <w:ind w:left="1440"/>
        <w:jc w:val="both"/>
        <w:rPr>
          <w:color w:val="000000"/>
          <w:sz w:val="22"/>
          <w:szCs w:val="22"/>
          <w:lang w:val="lv-LV"/>
        </w:rPr>
      </w:pPr>
      <w:r w:rsidRPr="00FA0E30">
        <w:rPr>
          <w:color w:val="000000"/>
          <w:sz w:val="22"/>
          <w:szCs w:val="22"/>
          <w:lang w:val="lv-LV"/>
        </w:rPr>
        <w:t xml:space="preserve">fiziska persona- vārdu, uzvārdu, personas kodu, deklarētās dzīvesvietas adresi; </w:t>
      </w:r>
    </w:p>
    <w:p w14:paraId="7C0F2008" w14:textId="77777777" w:rsidR="00DF42B8" w:rsidRPr="00FA0E30" w:rsidRDefault="00DF42B8" w:rsidP="00DF42B8">
      <w:pPr>
        <w:pStyle w:val="Parastais"/>
        <w:ind w:left="1440"/>
        <w:jc w:val="both"/>
        <w:rPr>
          <w:color w:val="000000"/>
          <w:sz w:val="22"/>
          <w:szCs w:val="22"/>
          <w:lang w:val="lv-LV"/>
        </w:rPr>
      </w:pPr>
      <w:r w:rsidRPr="00FA0E30">
        <w:rPr>
          <w:color w:val="000000"/>
          <w:sz w:val="22"/>
          <w:szCs w:val="22"/>
          <w:lang w:val="lv-LV"/>
        </w:rPr>
        <w:t>juridiska persona, arī personālsabiedrība, - nosaukumu (firmu), reģistrācijas numuru, juridisko adresi;</w:t>
      </w:r>
    </w:p>
    <w:p w14:paraId="6B4CCA6A" w14:textId="77777777" w:rsidR="00DF42B8" w:rsidRPr="00FA0E30" w:rsidRDefault="00DF42B8" w:rsidP="00DF42B8">
      <w:pPr>
        <w:pStyle w:val="Parastais"/>
        <w:numPr>
          <w:ilvl w:val="0"/>
          <w:numId w:val="4"/>
        </w:numPr>
        <w:tabs>
          <w:tab w:val="clear" w:pos="720"/>
          <w:tab w:val="num" w:pos="1440"/>
        </w:tabs>
        <w:ind w:left="1440"/>
        <w:jc w:val="both"/>
        <w:rPr>
          <w:color w:val="000000"/>
          <w:sz w:val="22"/>
          <w:lang w:val="lv-LV"/>
        </w:rPr>
      </w:pPr>
      <w:r w:rsidRPr="00FA0E30">
        <w:rPr>
          <w:color w:val="000000"/>
          <w:sz w:val="22"/>
          <w:lang w:val="lv-LV"/>
        </w:rPr>
        <w:t>nomas tiesību pretendenta pārstāvja vārdu, uzvārdu un personas kodu (ja ir);</w:t>
      </w:r>
    </w:p>
    <w:p w14:paraId="7BFE39EB" w14:textId="77777777" w:rsidR="00DF42B8" w:rsidRPr="00FA0E30" w:rsidRDefault="00DF42B8" w:rsidP="00DF42B8">
      <w:pPr>
        <w:pStyle w:val="Parastais"/>
        <w:numPr>
          <w:ilvl w:val="0"/>
          <w:numId w:val="4"/>
        </w:numPr>
        <w:tabs>
          <w:tab w:val="clear" w:pos="720"/>
          <w:tab w:val="num" w:pos="1440"/>
        </w:tabs>
        <w:ind w:left="1440"/>
        <w:jc w:val="both"/>
        <w:rPr>
          <w:color w:val="000000"/>
          <w:sz w:val="22"/>
          <w:lang w:val="lv-LV"/>
        </w:rPr>
      </w:pPr>
      <w:r w:rsidRPr="00FA0E30">
        <w:rPr>
          <w:color w:val="000000"/>
          <w:sz w:val="22"/>
          <w:lang w:val="lv-LV"/>
        </w:rPr>
        <w:t>elektronisko pasta adresi;</w:t>
      </w:r>
    </w:p>
    <w:p w14:paraId="6300DE7C" w14:textId="77777777" w:rsidR="00DF42B8" w:rsidRPr="00FA0E30" w:rsidRDefault="00DF42B8" w:rsidP="00DF42B8">
      <w:pPr>
        <w:pStyle w:val="Parastais"/>
        <w:numPr>
          <w:ilvl w:val="0"/>
          <w:numId w:val="4"/>
        </w:numPr>
        <w:tabs>
          <w:tab w:val="clear" w:pos="720"/>
          <w:tab w:val="num" w:pos="1440"/>
        </w:tabs>
        <w:ind w:left="1440"/>
        <w:jc w:val="both"/>
        <w:rPr>
          <w:color w:val="000000"/>
          <w:sz w:val="22"/>
          <w:lang w:val="lv-LV"/>
        </w:rPr>
      </w:pPr>
      <w:r w:rsidRPr="00FA0E30">
        <w:rPr>
          <w:color w:val="000000"/>
          <w:sz w:val="22"/>
          <w:lang w:val="lv-LV"/>
        </w:rPr>
        <w:t>nomas objektu, nekustamajam īpašumam arī adresi, kadastra apzīmējumu un platību;</w:t>
      </w:r>
    </w:p>
    <w:p w14:paraId="33642D77" w14:textId="77777777" w:rsidR="00DF42B8" w:rsidRPr="00FA0E30" w:rsidRDefault="00DF42B8" w:rsidP="00DF42B8">
      <w:pPr>
        <w:pStyle w:val="Parastais"/>
        <w:numPr>
          <w:ilvl w:val="0"/>
          <w:numId w:val="4"/>
        </w:numPr>
        <w:tabs>
          <w:tab w:val="clear" w:pos="720"/>
          <w:tab w:val="num" w:pos="1440"/>
        </w:tabs>
        <w:ind w:left="1440"/>
        <w:jc w:val="both"/>
        <w:rPr>
          <w:color w:val="000000"/>
          <w:sz w:val="22"/>
          <w:lang w:val="lv-LV"/>
        </w:rPr>
      </w:pPr>
      <w:r w:rsidRPr="00FA0E30">
        <w:rPr>
          <w:color w:val="000000"/>
          <w:sz w:val="22"/>
          <w:lang w:val="lv-LV"/>
        </w:rPr>
        <w:t>nomas laikā plānotās darbības nomas objektā;</w:t>
      </w:r>
    </w:p>
    <w:p w14:paraId="2530EFB8" w14:textId="77777777" w:rsidR="00DF42B8" w:rsidRPr="00FA0E30" w:rsidRDefault="00DF42B8" w:rsidP="00DF42B8">
      <w:pPr>
        <w:pStyle w:val="Parastais"/>
        <w:numPr>
          <w:ilvl w:val="0"/>
          <w:numId w:val="4"/>
        </w:numPr>
        <w:tabs>
          <w:tab w:val="clear" w:pos="720"/>
          <w:tab w:val="num" w:pos="1440"/>
        </w:tabs>
        <w:ind w:left="1440"/>
        <w:jc w:val="both"/>
        <w:rPr>
          <w:color w:val="000000"/>
          <w:sz w:val="22"/>
          <w:lang w:val="lv-LV"/>
        </w:rPr>
      </w:pPr>
      <w:r w:rsidRPr="00FA0E30">
        <w:rPr>
          <w:color w:val="000000"/>
          <w:sz w:val="22"/>
          <w:lang w:val="lv-LV"/>
        </w:rPr>
        <w:t>piedāvāto nomas maksas apmēru.</w:t>
      </w:r>
    </w:p>
    <w:p w14:paraId="6169363D" w14:textId="77777777" w:rsidR="00DF42B8" w:rsidRPr="00FA0E30" w:rsidRDefault="00DF42B8" w:rsidP="00DF42B8">
      <w:pPr>
        <w:pStyle w:val="Parastais"/>
        <w:tabs>
          <w:tab w:val="left" w:pos="2880"/>
          <w:tab w:val="left" w:pos="3060"/>
          <w:tab w:val="left" w:pos="7665"/>
        </w:tabs>
        <w:ind w:left="720"/>
        <w:jc w:val="both"/>
        <w:rPr>
          <w:sz w:val="22"/>
          <w:szCs w:val="22"/>
          <w:lang w:val="lv-LV"/>
        </w:rPr>
      </w:pPr>
      <w:r w:rsidRPr="00FA0E30">
        <w:rPr>
          <w:sz w:val="22"/>
          <w:szCs w:val="22"/>
          <w:lang w:val="lv-LV"/>
        </w:rPr>
        <w:t>4.5.1.2. Notariāli apstiprināta pilnvara pārstāvēt fizisku personu izsolē, ja fizisku personu pārstāv pilnvarnieks. Pilnvarā ir jābūt norādītam, ka persona tiek pilnvarota parakstīt un iesniegt pieteikuma dokumentāciju.</w:t>
      </w:r>
    </w:p>
    <w:p w14:paraId="1C52BE8B" w14:textId="77777777" w:rsidR="00DF42B8" w:rsidRPr="00FA0E30" w:rsidRDefault="00DF42B8" w:rsidP="00DF42B8">
      <w:pPr>
        <w:pStyle w:val="Parastais"/>
        <w:tabs>
          <w:tab w:val="left" w:pos="2880"/>
          <w:tab w:val="left" w:pos="3060"/>
          <w:tab w:val="left" w:pos="7665"/>
        </w:tabs>
        <w:ind w:left="720"/>
        <w:jc w:val="both"/>
        <w:rPr>
          <w:sz w:val="22"/>
          <w:szCs w:val="22"/>
          <w:lang w:val="lv-LV"/>
        </w:rPr>
      </w:pPr>
      <w:r w:rsidRPr="00FA0E30">
        <w:rPr>
          <w:sz w:val="22"/>
          <w:szCs w:val="22"/>
          <w:lang w:val="lv-LV"/>
        </w:rPr>
        <w:t>4.5.1.3. Pilnvara pārstāvēt juridisko personu, ja juridisko personu pārstāv persona, kurai nav pārstāvības tiesību. Pilnvarā ir jābūt norādītam, ka persona tiek pilnvarota parakstīt un iesniegt pieteikuma dokumentāciju.</w:t>
      </w:r>
    </w:p>
    <w:p w14:paraId="08A9B879" w14:textId="627326A1" w:rsidR="00DF42B8" w:rsidRPr="00FA0E30" w:rsidRDefault="00DF42B8" w:rsidP="00DF42B8">
      <w:pPr>
        <w:pStyle w:val="Parastais"/>
        <w:tabs>
          <w:tab w:val="left" w:pos="0"/>
          <w:tab w:val="left" w:pos="180"/>
          <w:tab w:val="left" w:pos="4785"/>
        </w:tabs>
        <w:jc w:val="both"/>
        <w:rPr>
          <w:i/>
          <w:sz w:val="22"/>
          <w:szCs w:val="22"/>
          <w:lang w:val="lv-LV"/>
        </w:rPr>
      </w:pPr>
      <w:r w:rsidRPr="00FA0E30">
        <w:rPr>
          <w:sz w:val="22"/>
          <w:szCs w:val="22"/>
          <w:lang w:val="lv-LV"/>
        </w:rPr>
        <w:t xml:space="preserve">4.5.2. </w:t>
      </w:r>
      <w:r w:rsidRPr="00FA0E30">
        <w:rPr>
          <w:i/>
          <w:sz w:val="22"/>
          <w:szCs w:val="22"/>
          <w:lang w:val="lv-LV"/>
        </w:rPr>
        <w:t>Ārvalstīs reģistrētajām juridiskajām personām (ārvalstīs izsniegtie dokumenti tiek pieņemti, ja tie noformēti atbilstoši Latvijai saistošu starptautisku līgumu noteikumiem):</w:t>
      </w:r>
    </w:p>
    <w:p w14:paraId="7216B513" w14:textId="7FF6180D" w:rsidR="00DF42B8" w:rsidRPr="00FA0E30" w:rsidRDefault="00DF42B8" w:rsidP="00DF42B8">
      <w:pPr>
        <w:pStyle w:val="Parastais"/>
        <w:tabs>
          <w:tab w:val="left" w:pos="2880"/>
          <w:tab w:val="left" w:pos="3060"/>
          <w:tab w:val="left" w:pos="7665"/>
        </w:tabs>
        <w:ind w:left="720"/>
        <w:jc w:val="both"/>
        <w:rPr>
          <w:sz w:val="22"/>
          <w:szCs w:val="22"/>
          <w:lang w:val="lv-LV"/>
        </w:rPr>
      </w:pPr>
      <w:r w:rsidRPr="00FA0E30">
        <w:rPr>
          <w:sz w:val="22"/>
          <w:szCs w:val="22"/>
          <w:lang w:val="lv-LV"/>
        </w:rPr>
        <w:t xml:space="preserve">4.5.2.1. </w:t>
      </w:r>
      <w:r w:rsidR="00F02E1C">
        <w:rPr>
          <w:sz w:val="22"/>
          <w:szCs w:val="22"/>
          <w:lang w:val="lv-LV"/>
        </w:rPr>
        <w:t xml:space="preserve">LAU </w:t>
      </w:r>
      <w:proofErr w:type="spellStart"/>
      <w:r w:rsidR="00F02E1C">
        <w:rPr>
          <w:sz w:val="22"/>
          <w:szCs w:val="22"/>
          <w:lang w:val="lv-LV"/>
        </w:rPr>
        <w:t>Infra</w:t>
      </w:r>
      <w:proofErr w:type="spellEnd"/>
      <w:r w:rsidR="00F02E1C">
        <w:rPr>
          <w:sz w:val="22"/>
          <w:szCs w:val="22"/>
          <w:lang w:val="lv-LV"/>
        </w:rPr>
        <w:t xml:space="preserve"> Grupa AS</w:t>
      </w:r>
      <w:r w:rsidRPr="00FA0E30">
        <w:rPr>
          <w:sz w:val="22"/>
          <w:szCs w:val="22"/>
          <w:lang w:val="lv-LV"/>
        </w:rPr>
        <w:t xml:space="preserve"> adresēts pieteikums par piedalīšanos izsolē ar apliecinājumu nomāt Objektu saskaņā ar šiem izsoles noteikumiem. Pieteikumā jāiekļauj sekojoša informācija:</w:t>
      </w:r>
    </w:p>
    <w:p w14:paraId="6C2D7FCD" w14:textId="77777777" w:rsidR="00DF42B8" w:rsidRPr="00FA0E30" w:rsidRDefault="00DF42B8" w:rsidP="00DF42B8">
      <w:pPr>
        <w:pStyle w:val="Parastais"/>
        <w:numPr>
          <w:ilvl w:val="0"/>
          <w:numId w:val="4"/>
        </w:numPr>
        <w:tabs>
          <w:tab w:val="clear" w:pos="720"/>
          <w:tab w:val="num" w:pos="1440"/>
        </w:tabs>
        <w:ind w:left="1440"/>
        <w:jc w:val="both"/>
        <w:rPr>
          <w:color w:val="000000"/>
          <w:sz w:val="22"/>
          <w:szCs w:val="22"/>
          <w:lang w:val="lv-LV"/>
        </w:rPr>
      </w:pPr>
      <w:r w:rsidRPr="00FA0E30">
        <w:rPr>
          <w:color w:val="000000"/>
          <w:sz w:val="22"/>
          <w:szCs w:val="22"/>
          <w:lang w:val="lv-LV"/>
        </w:rPr>
        <w:t>nosaukumu (firmu), reģistrācijas numuru, juridisko adresi;</w:t>
      </w:r>
    </w:p>
    <w:p w14:paraId="288CDCE0" w14:textId="77777777" w:rsidR="00DF42B8" w:rsidRPr="00FA0E30" w:rsidRDefault="00DF42B8" w:rsidP="00DF42B8">
      <w:pPr>
        <w:pStyle w:val="Parastais"/>
        <w:numPr>
          <w:ilvl w:val="0"/>
          <w:numId w:val="4"/>
        </w:numPr>
        <w:tabs>
          <w:tab w:val="clear" w:pos="720"/>
          <w:tab w:val="num" w:pos="1440"/>
        </w:tabs>
        <w:ind w:left="1440"/>
        <w:jc w:val="both"/>
        <w:rPr>
          <w:color w:val="000000"/>
          <w:sz w:val="22"/>
          <w:szCs w:val="22"/>
          <w:lang w:val="lv-LV"/>
        </w:rPr>
      </w:pPr>
      <w:r w:rsidRPr="00FA0E30">
        <w:rPr>
          <w:color w:val="000000"/>
          <w:sz w:val="22"/>
          <w:szCs w:val="22"/>
          <w:lang w:val="lv-LV"/>
        </w:rPr>
        <w:t>nomas tiesību pretendenta pārstāvja vārdu, uzvārdu un personas kodu (ja ir);</w:t>
      </w:r>
    </w:p>
    <w:p w14:paraId="3F024B87" w14:textId="77777777" w:rsidR="00DF42B8" w:rsidRPr="00FA0E30" w:rsidRDefault="00DF42B8" w:rsidP="00DF42B8">
      <w:pPr>
        <w:pStyle w:val="Parastais"/>
        <w:numPr>
          <w:ilvl w:val="0"/>
          <w:numId w:val="4"/>
        </w:numPr>
        <w:tabs>
          <w:tab w:val="clear" w:pos="720"/>
          <w:tab w:val="num" w:pos="1440"/>
        </w:tabs>
        <w:ind w:left="1440"/>
        <w:jc w:val="both"/>
        <w:rPr>
          <w:color w:val="000000"/>
          <w:sz w:val="22"/>
          <w:szCs w:val="22"/>
          <w:lang w:val="lv-LV"/>
        </w:rPr>
      </w:pPr>
      <w:r w:rsidRPr="00FA0E30">
        <w:rPr>
          <w:color w:val="000000"/>
          <w:sz w:val="22"/>
          <w:szCs w:val="22"/>
          <w:lang w:val="lv-LV"/>
        </w:rPr>
        <w:lastRenderedPageBreak/>
        <w:t>elektronisko pasta adresi;</w:t>
      </w:r>
    </w:p>
    <w:p w14:paraId="56183ED3" w14:textId="77777777" w:rsidR="00DF42B8" w:rsidRPr="00FA0E30" w:rsidRDefault="00DF42B8" w:rsidP="00DF42B8">
      <w:pPr>
        <w:pStyle w:val="Parastais"/>
        <w:numPr>
          <w:ilvl w:val="0"/>
          <w:numId w:val="4"/>
        </w:numPr>
        <w:tabs>
          <w:tab w:val="clear" w:pos="720"/>
          <w:tab w:val="num" w:pos="1440"/>
        </w:tabs>
        <w:ind w:left="1440"/>
        <w:jc w:val="both"/>
        <w:rPr>
          <w:color w:val="000000"/>
          <w:sz w:val="22"/>
          <w:szCs w:val="22"/>
          <w:lang w:val="lv-LV"/>
        </w:rPr>
      </w:pPr>
      <w:r w:rsidRPr="00FA0E30">
        <w:rPr>
          <w:color w:val="000000"/>
          <w:sz w:val="22"/>
          <w:szCs w:val="22"/>
          <w:lang w:val="lv-LV"/>
        </w:rPr>
        <w:t>nomas objektu, nekustamajam īpašumam arī adresi, kadastra apzīmējumu un platību;</w:t>
      </w:r>
    </w:p>
    <w:p w14:paraId="7B2F1B1C" w14:textId="77777777" w:rsidR="00DF42B8" w:rsidRPr="00FA0E30" w:rsidRDefault="00DF42B8" w:rsidP="00DF42B8">
      <w:pPr>
        <w:pStyle w:val="Parastais"/>
        <w:numPr>
          <w:ilvl w:val="0"/>
          <w:numId w:val="4"/>
        </w:numPr>
        <w:tabs>
          <w:tab w:val="clear" w:pos="720"/>
          <w:tab w:val="num" w:pos="1440"/>
        </w:tabs>
        <w:ind w:left="1440"/>
        <w:jc w:val="both"/>
        <w:rPr>
          <w:color w:val="000000"/>
          <w:sz w:val="22"/>
          <w:szCs w:val="22"/>
          <w:lang w:val="lv-LV"/>
        </w:rPr>
      </w:pPr>
      <w:r w:rsidRPr="00FA0E30">
        <w:rPr>
          <w:color w:val="000000"/>
          <w:sz w:val="22"/>
          <w:szCs w:val="22"/>
          <w:lang w:val="lv-LV"/>
        </w:rPr>
        <w:t>nomas laikā plānotās darbības nomas objektā;</w:t>
      </w:r>
    </w:p>
    <w:p w14:paraId="5930080B" w14:textId="77777777" w:rsidR="00DF42B8" w:rsidRPr="00FA0E30" w:rsidRDefault="00DF42B8" w:rsidP="00DF42B8">
      <w:pPr>
        <w:pStyle w:val="Parastais"/>
        <w:numPr>
          <w:ilvl w:val="0"/>
          <w:numId w:val="4"/>
        </w:numPr>
        <w:tabs>
          <w:tab w:val="clear" w:pos="720"/>
          <w:tab w:val="num" w:pos="1440"/>
        </w:tabs>
        <w:ind w:left="1440"/>
        <w:jc w:val="both"/>
        <w:rPr>
          <w:color w:val="000000"/>
          <w:sz w:val="22"/>
          <w:szCs w:val="22"/>
          <w:lang w:val="lv-LV"/>
        </w:rPr>
      </w:pPr>
      <w:r w:rsidRPr="00FA0E30">
        <w:rPr>
          <w:color w:val="000000"/>
          <w:sz w:val="22"/>
          <w:lang w:val="lv-LV"/>
        </w:rPr>
        <w:t>piedāvāto nomas maksas apmēru.</w:t>
      </w:r>
    </w:p>
    <w:p w14:paraId="22B1660A" w14:textId="77777777" w:rsidR="00DF42B8" w:rsidRPr="00FA0E30" w:rsidRDefault="00DF42B8" w:rsidP="00DF42B8">
      <w:pPr>
        <w:pStyle w:val="Parastais"/>
        <w:tabs>
          <w:tab w:val="left" w:pos="2880"/>
          <w:tab w:val="left" w:pos="3060"/>
          <w:tab w:val="left" w:pos="7665"/>
        </w:tabs>
        <w:ind w:left="720"/>
        <w:jc w:val="both"/>
        <w:rPr>
          <w:sz w:val="22"/>
          <w:szCs w:val="22"/>
          <w:lang w:val="lv-LV"/>
        </w:rPr>
      </w:pPr>
      <w:r w:rsidRPr="00FA0E30">
        <w:rPr>
          <w:sz w:val="22"/>
          <w:szCs w:val="22"/>
          <w:lang w:val="lv-LV"/>
        </w:rPr>
        <w:t>4.5.2.2. Notariāli apliecinātas reģistrācijas apliecības vai attiecīgās valsts reģistra izziņas kopiju;</w:t>
      </w:r>
    </w:p>
    <w:p w14:paraId="0AA45185" w14:textId="77777777" w:rsidR="00DF42B8" w:rsidRPr="00FA0E30" w:rsidRDefault="00DF42B8" w:rsidP="00DF42B8">
      <w:pPr>
        <w:pStyle w:val="Parastais"/>
        <w:tabs>
          <w:tab w:val="left" w:pos="2880"/>
          <w:tab w:val="left" w:pos="3060"/>
          <w:tab w:val="left" w:pos="7665"/>
        </w:tabs>
        <w:ind w:left="720"/>
        <w:jc w:val="both"/>
        <w:rPr>
          <w:sz w:val="22"/>
          <w:szCs w:val="22"/>
          <w:lang w:val="lv-LV"/>
        </w:rPr>
      </w:pPr>
      <w:r w:rsidRPr="00FA0E30">
        <w:rPr>
          <w:sz w:val="22"/>
          <w:szCs w:val="22"/>
          <w:lang w:val="lv-LV"/>
        </w:rPr>
        <w:t>4.5.2.3. Pilnvara pārstāvēt juridisko personu izsolē,  ja juridisko personu pārstāv persona, kurai nav pārstāvības tiesību. Pilnvarā ir jābūt norādītam, ka persona tiek pilnvarota parakstīt un iesniegt pieteikuma dokumentāciju.</w:t>
      </w:r>
    </w:p>
    <w:p w14:paraId="6AFDEDE9" w14:textId="77777777" w:rsidR="00DF42B8" w:rsidRPr="00FA0E30" w:rsidRDefault="00DF42B8" w:rsidP="00DF42B8">
      <w:pPr>
        <w:pStyle w:val="Parastais"/>
        <w:tabs>
          <w:tab w:val="left" w:pos="0"/>
          <w:tab w:val="left" w:pos="180"/>
          <w:tab w:val="left" w:pos="4785"/>
        </w:tabs>
        <w:jc w:val="both"/>
        <w:rPr>
          <w:i/>
          <w:sz w:val="22"/>
          <w:szCs w:val="22"/>
          <w:lang w:val="lv-LV"/>
        </w:rPr>
      </w:pPr>
      <w:r w:rsidRPr="00FA0E30">
        <w:rPr>
          <w:sz w:val="22"/>
          <w:szCs w:val="22"/>
          <w:lang w:val="lv-LV"/>
        </w:rPr>
        <w:t xml:space="preserve">4.5.3. </w:t>
      </w:r>
      <w:r w:rsidRPr="00FA0E30">
        <w:rPr>
          <w:i/>
          <w:sz w:val="22"/>
          <w:szCs w:val="22"/>
          <w:lang w:val="lv-LV"/>
        </w:rPr>
        <w:t>Ārvalstu fiziskajām personām:</w:t>
      </w:r>
    </w:p>
    <w:p w14:paraId="2A9CFD8E" w14:textId="389A8AEA" w:rsidR="00DF42B8" w:rsidRPr="00FA0E30" w:rsidRDefault="00DF42B8" w:rsidP="00DF42B8">
      <w:pPr>
        <w:pStyle w:val="Parastais"/>
        <w:tabs>
          <w:tab w:val="left" w:pos="2880"/>
          <w:tab w:val="left" w:pos="3060"/>
          <w:tab w:val="left" w:pos="7665"/>
        </w:tabs>
        <w:ind w:left="720"/>
        <w:jc w:val="both"/>
        <w:rPr>
          <w:sz w:val="22"/>
          <w:szCs w:val="22"/>
          <w:lang w:val="lv-LV"/>
        </w:rPr>
      </w:pPr>
      <w:r w:rsidRPr="00FA0E30">
        <w:rPr>
          <w:sz w:val="22"/>
          <w:szCs w:val="22"/>
          <w:lang w:val="lv-LV"/>
        </w:rPr>
        <w:t xml:space="preserve">4.5.3.1. </w:t>
      </w:r>
      <w:r w:rsidR="00F02E1C">
        <w:rPr>
          <w:sz w:val="22"/>
          <w:szCs w:val="22"/>
          <w:lang w:val="lv-LV"/>
        </w:rPr>
        <w:t xml:space="preserve">LAU </w:t>
      </w:r>
      <w:proofErr w:type="spellStart"/>
      <w:r w:rsidR="00F02E1C">
        <w:rPr>
          <w:sz w:val="22"/>
          <w:szCs w:val="22"/>
          <w:lang w:val="lv-LV"/>
        </w:rPr>
        <w:t>Infra</w:t>
      </w:r>
      <w:proofErr w:type="spellEnd"/>
      <w:r w:rsidR="00F02E1C">
        <w:rPr>
          <w:sz w:val="22"/>
          <w:szCs w:val="22"/>
          <w:lang w:val="lv-LV"/>
        </w:rPr>
        <w:t xml:space="preserve"> Grupa AS</w:t>
      </w:r>
      <w:r w:rsidRPr="00FA0E30">
        <w:rPr>
          <w:sz w:val="22"/>
          <w:szCs w:val="22"/>
          <w:lang w:val="lv-LV"/>
        </w:rPr>
        <w:t xml:space="preserve"> adresēts pieteikums par piedalīšanos izsolē ar apliecinājumu nomāt Objektu saskaņā ar šiem izsoles noteikumiem. Pieteikumā jāiekļauj sekojoša informācija:</w:t>
      </w:r>
    </w:p>
    <w:p w14:paraId="63B7F871" w14:textId="77777777" w:rsidR="00DF42B8" w:rsidRPr="00FA0E30" w:rsidRDefault="00DF42B8" w:rsidP="00DF42B8">
      <w:pPr>
        <w:pStyle w:val="Parastais"/>
        <w:numPr>
          <w:ilvl w:val="0"/>
          <w:numId w:val="4"/>
        </w:numPr>
        <w:tabs>
          <w:tab w:val="clear" w:pos="720"/>
          <w:tab w:val="num" w:pos="1440"/>
        </w:tabs>
        <w:ind w:left="1440"/>
        <w:jc w:val="both"/>
        <w:rPr>
          <w:color w:val="000000"/>
          <w:sz w:val="22"/>
          <w:szCs w:val="22"/>
          <w:lang w:val="lv-LV"/>
        </w:rPr>
      </w:pPr>
      <w:r w:rsidRPr="00FA0E30">
        <w:rPr>
          <w:color w:val="000000"/>
          <w:sz w:val="22"/>
          <w:szCs w:val="22"/>
          <w:lang w:val="lv-LV"/>
        </w:rPr>
        <w:t>vārdu, uzvārdu, personas kodu, deklarētās dzīvesvietas adresi;</w:t>
      </w:r>
    </w:p>
    <w:p w14:paraId="23C2E84F" w14:textId="77777777" w:rsidR="00DF42B8" w:rsidRPr="00FA0E30" w:rsidRDefault="00DF42B8" w:rsidP="00DF42B8">
      <w:pPr>
        <w:pStyle w:val="Parastais"/>
        <w:numPr>
          <w:ilvl w:val="0"/>
          <w:numId w:val="4"/>
        </w:numPr>
        <w:tabs>
          <w:tab w:val="clear" w:pos="720"/>
          <w:tab w:val="num" w:pos="1440"/>
        </w:tabs>
        <w:ind w:left="1440"/>
        <w:jc w:val="both"/>
        <w:rPr>
          <w:color w:val="000000"/>
          <w:sz w:val="22"/>
          <w:szCs w:val="22"/>
          <w:lang w:val="lv-LV"/>
        </w:rPr>
      </w:pPr>
      <w:r w:rsidRPr="00FA0E30">
        <w:rPr>
          <w:color w:val="000000"/>
          <w:sz w:val="22"/>
          <w:szCs w:val="22"/>
          <w:lang w:val="lv-LV"/>
        </w:rPr>
        <w:t>nomas tiesību pretendenta pārstāvja vārdu, uzvārdu un personas kodu (ja ir);</w:t>
      </w:r>
    </w:p>
    <w:p w14:paraId="0756EFB3" w14:textId="77777777" w:rsidR="00DF42B8" w:rsidRPr="00FA0E30" w:rsidRDefault="00DF42B8" w:rsidP="00DF42B8">
      <w:pPr>
        <w:pStyle w:val="Parastais"/>
        <w:numPr>
          <w:ilvl w:val="0"/>
          <w:numId w:val="4"/>
        </w:numPr>
        <w:tabs>
          <w:tab w:val="clear" w:pos="720"/>
          <w:tab w:val="num" w:pos="1440"/>
        </w:tabs>
        <w:ind w:left="1440"/>
        <w:jc w:val="both"/>
        <w:rPr>
          <w:color w:val="000000"/>
          <w:sz w:val="22"/>
          <w:szCs w:val="22"/>
          <w:lang w:val="lv-LV"/>
        </w:rPr>
      </w:pPr>
      <w:r w:rsidRPr="00FA0E30">
        <w:rPr>
          <w:color w:val="000000"/>
          <w:sz w:val="22"/>
          <w:szCs w:val="22"/>
          <w:lang w:val="lv-LV"/>
        </w:rPr>
        <w:t>elektronisko pasta adresi;</w:t>
      </w:r>
    </w:p>
    <w:p w14:paraId="2D366711" w14:textId="77777777" w:rsidR="00DF42B8" w:rsidRPr="00FA0E30" w:rsidRDefault="00DF42B8" w:rsidP="00DF42B8">
      <w:pPr>
        <w:pStyle w:val="Parastais"/>
        <w:numPr>
          <w:ilvl w:val="0"/>
          <w:numId w:val="4"/>
        </w:numPr>
        <w:tabs>
          <w:tab w:val="clear" w:pos="720"/>
          <w:tab w:val="num" w:pos="1440"/>
        </w:tabs>
        <w:ind w:left="1440"/>
        <w:jc w:val="both"/>
        <w:rPr>
          <w:color w:val="000000"/>
          <w:sz w:val="22"/>
          <w:szCs w:val="22"/>
          <w:lang w:val="lv-LV"/>
        </w:rPr>
      </w:pPr>
      <w:r w:rsidRPr="00FA0E30">
        <w:rPr>
          <w:color w:val="000000"/>
          <w:sz w:val="22"/>
          <w:szCs w:val="22"/>
          <w:lang w:val="lv-LV"/>
        </w:rPr>
        <w:t>nomas objektu, nekustamajam īpašumam arī adresi, kadastra apzīmējumu un platību;</w:t>
      </w:r>
    </w:p>
    <w:p w14:paraId="1B1CC421" w14:textId="77777777" w:rsidR="00DF42B8" w:rsidRPr="00FA0E30" w:rsidRDefault="00DF42B8" w:rsidP="00DF42B8">
      <w:pPr>
        <w:pStyle w:val="Parastais"/>
        <w:numPr>
          <w:ilvl w:val="0"/>
          <w:numId w:val="4"/>
        </w:numPr>
        <w:tabs>
          <w:tab w:val="clear" w:pos="720"/>
          <w:tab w:val="num" w:pos="1440"/>
        </w:tabs>
        <w:ind w:left="1440"/>
        <w:jc w:val="both"/>
        <w:rPr>
          <w:color w:val="000000"/>
          <w:sz w:val="22"/>
          <w:szCs w:val="22"/>
          <w:lang w:val="lv-LV"/>
        </w:rPr>
      </w:pPr>
      <w:r w:rsidRPr="00FA0E30">
        <w:rPr>
          <w:color w:val="000000"/>
          <w:sz w:val="22"/>
          <w:szCs w:val="22"/>
          <w:lang w:val="lv-LV"/>
        </w:rPr>
        <w:t>nomas laikā plānotās darbības nomas objektā;</w:t>
      </w:r>
    </w:p>
    <w:p w14:paraId="399CEE5F" w14:textId="77777777" w:rsidR="00DF42B8" w:rsidRPr="00FA0E30" w:rsidRDefault="00DF42B8" w:rsidP="00DF42B8">
      <w:pPr>
        <w:pStyle w:val="Parastais"/>
        <w:numPr>
          <w:ilvl w:val="0"/>
          <w:numId w:val="4"/>
        </w:numPr>
        <w:tabs>
          <w:tab w:val="clear" w:pos="720"/>
          <w:tab w:val="num" w:pos="1440"/>
        </w:tabs>
        <w:ind w:left="1440"/>
        <w:jc w:val="both"/>
        <w:rPr>
          <w:color w:val="000000"/>
          <w:sz w:val="22"/>
          <w:szCs w:val="22"/>
          <w:lang w:val="lv-LV"/>
        </w:rPr>
      </w:pPr>
      <w:r w:rsidRPr="00FA0E30">
        <w:rPr>
          <w:color w:val="000000"/>
          <w:sz w:val="22"/>
          <w:lang w:val="lv-LV"/>
        </w:rPr>
        <w:t>piedāvāto nomas maksas apmēru.</w:t>
      </w:r>
    </w:p>
    <w:p w14:paraId="547177D2" w14:textId="77777777" w:rsidR="00DF42B8" w:rsidRPr="00FA0E30" w:rsidRDefault="00DF42B8" w:rsidP="00DF42B8">
      <w:pPr>
        <w:pStyle w:val="Parastais"/>
        <w:tabs>
          <w:tab w:val="left" w:pos="2880"/>
          <w:tab w:val="left" w:pos="3060"/>
          <w:tab w:val="left" w:pos="7665"/>
        </w:tabs>
        <w:ind w:left="720"/>
        <w:jc w:val="both"/>
        <w:rPr>
          <w:sz w:val="22"/>
          <w:szCs w:val="22"/>
          <w:lang w:val="lv-LV"/>
        </w:rPr>
      </w:pPr>
      <w:r w:rsidRPr="00FA0E30">
        <w:rPr>
          <w:sz w:val="22"/>
          <w:szCs w:val="22"/>
          <w:lang w:val="lv-LV"/>
        </w:rPr>
        <w:t>4.5.3.2. Pases datus (norādot pilsonību), dzīves vietas adresi un tālruņa numuru;</w:t>
      </w:r>
    </w:p>
    <w:p w14:paraId="6962DB7E" w14:textId="7E0FCA97" w:rsidR="00DF42B8" w:rsidRPr="00FA0E30" w:rsidRDefault="00DF42B8" w:rsidP="00267494">
      <w:pPr>
        <w:pStyle w:val="Parastais"/>
        <w:tabs>
          <w:tab w:val="left" w:pos="2880"/>
          <w:tab w:val="left" w:pos="3060"/>
          <w:tab w:val="left" w:pos="7665"/>
        </w:tabs>
        <w:ind w:left="720"/>
        <w:jc w:val="both"/>
        <w:rPr>
          <w:sz w:val="22"/>
          <w:szCs w:val="22"/>
          <w:lang w:val="lv-LV"/>
        </w:rPr>
      </w:pPr>
      <w:r w:rsidRPr="00FA0E30">
        <w:rPr>
          <w:sz w:val="22"/>
          <w:szCs w:val="22"/>
          <w:lang w:val="lv-LV"/>
        </w:rPr>
        <w:t>4.5.3.3. Notariāli apstiprināta pilnvara parakstīt un iesniegt pieteikuma dokumentāciju, ja fizisku personu pārstāv pilnvarnieks.</w:t>
      </w:r>
    </w:p>
    <w:p w14:paraId="108B71CE" w14:textId="77777777" w:rsidR="00DF42B8" w:rsidRPr="00FA0E30" w:rsidRDefault="00DF42B8" w:rsidP="00DF42B8">
      <w:pPr>
        <w:pStyle w:val="Parastais"/>
        <w:tabs>
          <w:tab w:val="left" w:pos="0"/>
          <w:tab w:val="left" w:pos="180"/>
          <w:tab w:val="left" w:pos="4785"/>
        </w:tabs>
        <w:jc w:val="both"/>
        <w:rPr>
          <w:sz w:val="22"/>
          <w:szCs w:val="22"/>
          <w:lang w:val="lv-LV"/>
        </w:rPr>
      </w:pPr>
      <w:r w:rsidRPr="00FA0E30">
        <w:rPr>
          <w:sz w:val="22"/>
          <w:szCs w:val="22"/>
          <w:lang w:val="lv-LV"/>
        </w:rPr>
        <w:t xml:space="preserve">4.6. Komisija pieņem lēmumu par Izsoles pretendenta izslēgšanu no dalības rakstiskā izsolē, ja: </w:t>
      </w:r>
    </w:p>
    <w:p w14:paraId="50999712" w14:textId="77777777" w:rsidR="00DF42B8" w:rsidRPr="00FA0E30" w:rsidRDefault="00DF42B8" w:rsidP="00DF42B8">
      <w:pPr>
        <w:pStyle w:val="Parastais"/>
        <w:numPr>
          <w:ilvl w:val="0"/>
          <w:numId w:val="1"/>
        </w:numPr>
        <w:tabs>
          <w:tab w:val="left" w:pos="2880"/>
          <w:tab w:val="left" w:pos="3060"/>
          <w:tab w:val="left" w:pos="7665"/>
        </w:tabs>
        <w:jc w:val="both"/>
        <w:rPr>
          <w:sz w:val="22"/>
          <w:szCs w:val="22"/>
          <w:lang w:val="lv-LV"/>
        </w:rPr>
      </w:pPr>
      <w:r w:rsidRPr="00FA0E30">
        <w:rPr>
          <w:sz w:val="22"/>
          <w:szCs w:val="22"/>
          <w:lang w:val="lv-LV"/>
        </w:rPr>
        <w:t>pieteikums iesniegts pēc izsoles sludinājumā norādītā pieteikumu iesniegšanas termiņa;</w:t>
      </w:r>
    </w:p>
    <w:p w14:paraId="2F455FF6" w14:textId="77777777" w:rsidR="00DF42B8" w:rsidRPr="00FA0E30" w:rsidRDefault="00DF42B8" w:rsidP="00DF42B8">
      <w:pPr>
        <w:pStyle w:val="Parastais"/>
        <w:numPr>
          <w:ilvl w:val="0"/>
          <w:numId w:val="1"/>
        </w:numPr>
        <w:tabs>
          <w:tab w:val="left" w:pos="2880"/>
          <w:tab w:val="left" w:pos="3060"/>
          <w:tab w:val="left" w:pos="7665"/>
        </w:tabs>
        <w:jc w:val="both"/>
        <w:rPr>
          <w:sz w:val="22"/>
          <w:szCs w:val="22"/>
          <w:lang w:val="lv-LV"/>
        </w:rPr>
      </w:pPr>
      <w:r w:rsidRPr="00FA0E30">
        <w:rPr>
          <w:sz w:val="22"/>
          <w:szCs w:val="22"/>
          <w:lang w:val="lv-LV"/>
        </w:rPr>
        <w:t>Sludinājumā norādītajā pretendentu reģistrācijas vietā un laikā nav iesniegti visi šo noteikumu 4.5. punktā minētie dokumenti;</w:t>
      </w:r>
    </w:p>
    <w:p w14:paraId="137F32B7" w14:textId="77777777" w:rsidR="00DF42B8" w:rsidRPr="00FA0E30" w:rsidRDefault="00DF42B8" w:rsidP="00DF42B8">
      <w:pPr>
        <w:pStyle w:val="Parastais"/>
        <w:numPr>
          <w:ilvl w:val="0"/>
          <w:numId w:val="1"/>
        </w:numPr>
        <w:tabs>
          <w:tab w:val="left" w:pos="2880"/>
          <w:tab w:val="left" w:pos="3060"/>
          <w:tab w:val="left" w:pos="7665"/>
        </w:tabs>
        <w:jc w:val="both"/>
        <w:rPr>
          <w:sz w:val="22"/>
          <w:szCs w:val="22"/>
          <w:lang w:val="lv-LV"/>
        </w:rPr>
      </w:pPr>
      <w:r w:rsidRPr="00FA0E30">
        <w:rPr>
          <w:sz w:val="22"/>
          <w:szCs w:val="22"/>
          <w:lang w:val="lv-LV"/>
        </w:rPr>
        <w:t>Izsoles dalībnieka piedāvātais nomas maksas apmērs ir mazāks par publicēto nomas objekta nosacīto nomas maksas apmēru.</w:t>
      </w:r>
    </w:p>
    <w:p w14:paraId="75BC046B" w14:textId="77777777" w:rsidR="00DF42B8" w:rsidRPr="00FA0E30" w:rsidRDefault="00DF42B8" w:rsidP="00DF42B8">
      <w:pPr>
        <w:pStyle w:val="Parastais"/>
        <w:tabs>
          <w:tab w:val="left" w:pos="0"/>
          <w:tab w:val="left" w:pos="180"/>
          <w:tab w:val="left" w:pos="4785"/>
        </w:tabs>
        <w:jc w:val="both"/>
        <w:rPr>
          <w:sz w:val="22"/>
          <w:szCs w:val="22"/>
          <w:lang w:val="lv-LV"/>
        </w:rPr>
      </w:pPr>
      <w:r w:rsidRPr="00FA0E30">
        <w:rPr>
          <w:sz w:val="22"/>
          <w:szCs w:val="22"/>
          <w:lang w:val="lv-LV"/>
        </w:rPr>
        <w:t>4.7.</w:t>
      </w:r>
      <w:r w:rsidRPr="00FA0E30">
        <w:rPr>
          <w:rStyle w:val="fontstyle01"/>
          <w:sz w:val="22"/>
          <w:szCs w:val="22"/>
          <w:lang w:val="lv-LV"/>
        </w:rPr>
        <w:t xml:space="preserve"> Izsoles komisija izslēdz izsoles dalībnieku no dalības izsolē, ja ir pasludināts izsoles dalībnieka maksātnespējas</w:t>
      </w:r>
      <w:r w:rsidRPr="00FA0E30">
        <w:rPr>
          <w:color w:val="000000"/>
          <w:sz w:val="22"/>
          <w:szCs w:val="22"/>
          <w:lang w:val="lv-LV"/>
        </w:rPr>
        <w:t xml:space="preserve"> </w:t>
      </w:r>
      <w:r w:rsidRPr="00FA0E30">
        <w:rPr>
          <w:rStyle w:val="fontstyle01"/>
          <w:sz w:val="22"/>
          <w:szCs w:val="22"/>
          <w:lang w:val="lv-LV"/>
        </w:rPr>
        <w:t>process, uzsākta tiesvedība par izsoles dalībnieka bankrotu vai izsoles dalībnieks tiek likvidēts.</w:t>
      </w:r>
    </w:p>
    <w:p w14:paraId="7DEA0610" w14:textId="77777777" w:rsidR="00DF42B8" w:rsidRDefault="00DF42B8" w:rsidP="00DF42B8">
      <w:pPr>
        <w:pStyle w:val="Parastais"/>
        <w:jc w:val="both"/>
        <w:rPr>
          <w:sz w:val="22"/>
          <w:szCs w:val="22"/>
          <w:lang w:val="lv-LV"/>
        </w:rPr>
      </w:pPr>
      <w:r w:rsidRPr="00FA0E30">
        <w:rPr>
          <w:sz w:val="22"/>
          <w:szCs w:val="22"/>
          <w:lang w:val="lv-LV"/>
        </w:rPr>
        <w:t>4.8. Izsoles pretendentiem ir tiesības iepazīties ar Objekta izsoles noteikumiem, tehniskajiem rādītājiem, kuri raksturo iznomājamo Objektu un ir izsoles rīkotāja rīcībā, kā arī pirms izsoles apskatīt Objektu dabā iepriekš sazinoties ar 3.</w:t>
      </w:r>
      <w:r>
        <w:rPr>
          <w:sz w:val="22"/>
          <w:szCs w:val="22"/>
          <w:lang w:val="lv-LV"/>
        </w:rPr>
        <w:t>5</w:t>
      </w:r>
      <w:r w:rsidRPr="00FA0E30">
        <w:rPr>
          <w:sz w:val="22"/>
          <w:szCs w:val="22"/>
          <w:lang w:val="lv-LV"/>
        </w:rPr>
        <w:t>.1.punktā minētajā sludinājumā minēto kontaktpersonu. Šo informāciju izsoles dalībniekiem sniedz izsoles rīkotājs vai tā nozīmēts pārstāvis.</w:t>
      </w:r>
    </w:p>
    <w:p w14:paraId="57F8B820" w14:textId="77777777" w:rsidR="00DF42B8" w:rsidRPr="00FA0E30" w:rsidRDefault="00DF42B8" w:rsidP="00DF42B8">
      <w:pPr>
        <w:pStyle w:val="Parastais"/>
        <w:jc w:val="both"/>
        <w:rPr>
          <w:sz w:val="22"/>
          <w:szCs w:val="22"/>
          <w:lang w:val="lv-LV"/>
        </w:rPr>
      </w:pPr>
      <w:r>
        <w:rPr>
          <w:sz w:val="22"/>
          <w:szCs w:val="22"/>
          <w:lang w:val="lv-LV"/>
        </w:rPr>
        <w:t>4.9.</w:t>
      </w:r>
      <w:r w:rsidRPr="00FA0E30">
        <w:rPr>
          <w:sz w:val="22"/>
          <w:szCs w:val="22"/>
          <w:lang w:val="lv-LV"/>
        </w:rPr>
        <w:t xml:space="preserve"> Persona uzskatāma par izsoles dalībnieku ar brīdi, kad izsoles </w:t>
      </w:r>
      <w:r>
        <w:rPr>
          <w:sz w:val="22"/>
          <w:szCs w:val="22"/>
          <w:lang w:val="lv-LV"/>
        </w:rPr>
        <w:t>rīkotājs</w:t>
      </w:r>
      <w:r w:rsidRPr="00FA0E30">
        <w:rPr>
          <w:sz w:val="22"/>
          <w:szCs w:val="22"/>
          <w:lang w:val="lv-LV"/>
        </w:rPr>
        <w:t xml:space="preserve"> ir saņēm</w:t>
      </w:r>
      <w:r>
        <w:rPr>
          <w:sz w:val="22"/>
          <w:szCs w:val="22"/>
          <w:lang w:val="lv-LV"/>
        </w:rPr>
        <w:t>is</w:t>
      </w:r>
      <w:r w:rsidRPr="00FA0E30">
        <w:rPr>
          <w:sz w:val="22"/>
          <w:szCs w:val="22"/>
          <w:lang w:val="lv-LV"/>
        </w:rPr>
        <w:t xml:space="preserve"> pretendenta pieteikumu slēgtā aploksnē (uz tās norādot saņemšanas datumu un laiku)</w:t>
      </w:r>
      <w:r>
        <w:rPr>
          <w:sz w:val="22"/>
          <w:szCs w:val="22"/>
          <w:lang w:val="lv-LV"/>
        </w:rPr>
        <w:t xml:space="preserve"> vai saņemts ar drošu elektronisko parakstu parakstīts pretendenta pieteikums</w:t>
      </w:r>
      <w:r w:rsidRPr="00FA0E30">
        <w:rPr>
          <w:sz w:val="22"/>
          <w:szCs w:val="22"/>
          <w:lang w:val="lv-LV"/>
        </w:rPr>
        <w:t>.</w:t>
      </w:r>
    </w:p>
    <w:p w14:paraId="09DB27C2" w14:textId="77777777" w:rsidR="00DF42B8" w:rsidRPr="00FA0E30" w:rsidRDefault="00DF42B8" w:rsidP="00DF42B8">
      <w:pPr>
        <w:pStyle w:val="Parastais"/>
        <w:jc w:val="both"/>
        <w:rPr>
          <w:sz w:val="22"/>
          <w:szCs w:val="22"/>
          <w:lang w:val="lv-LV"/>
        </w:rPr>
      </w:pPr>
      <w:r w:rsidRPr="00FA0E30">
        <w:rPr>
          <w:sz w:val="22"/>
          <w:szCs w:val="22"/>
          <w:lang w:val="lv-LV"/>
        </w:rPr>
        <w:t xml:space="preserve">4.10. Pretendentu saziņa ar izsoles komisiju notiek rakstiski valsts valodā, nosūtot informāciju slēgtā </w:t>
      </w:r>
      <w:proofErr w:type="spellStart"/>
      <w:r w:rsidRPr="00FA0E30">
        <w:rPr>
          <w:sz w:val="22"/>
          <w:szCs w:val="22"/>
          <w:lang w:val="lv-LV"/>
        </w:rPr>
        <w:t>aploksnēuz</w:t>
      </w:r>
      <w:proofErr w:type="spellEnd"/>
      <w:r w:rsidRPr="00FA0E30">
        <w:rPr>
          <w:sz w:val="22"/>
          <w:szCs w:val="22"/>
          <w:lang w:val="lv-LV"/>
        </w:rPr>
        <w:t xml:space="preserve"> izsoles sludinājumā norādīto adresi</w:t>
      </w:r>
      <w:r>
        <w:rPr>
          <w:sz w:val="22"/>
          <w:szCs w:val="22"/>
          <w:lang w:val="lv-LV"/>
        </w:rPr>
        <w:t xml:space="preserve"> vai elektroniski uz elektroniskā pasta adresi</w:t>
      </w:r>
      <w:r w:rsidRPr="00FA0E30">
        <w:rPr>
          <w:sz w:val="22"/>
          <w:szCs w:val="22"/>
          <w:lang w:val="lv-LV"/>
        </w:rPr>
        <w:t>. Saziņa svešvalodā ir iespējama, pievienojot noteiktā kārtībā atbilstoši normatīvajiem aktiem apliecinātu tulkojumu valsts valodā.</w:t>
      </w:r>
    </w:p>
    <w:p w14:paraId="3790F97F" w14:textId="77777777" w:rsidR="00DF42B8" w:rsidRPr="00FA0E30" w:rsidRDefault="00DF42B8" w:rsidP="00DF42B8">
      <w:pPr>
        <w:pStyle w:val="Parastais"/>
        <w:jc w:val="both"/>
        <w:rPr>
          <w:sz w:val="22"/>
          <w:szCs w:val="22"/>
          <w:lang w:val="lv-LV"/>
        </w:rPr>
      </w:pPr>
    </w:p>
    <w:p w14:paraId="4FC04392" w14:textId="77777777" w:rsidR="00DF42B8" w:rsidRPr="00FA0E30" w:rsidRDefault="00DF42B8" w:rsidP="00DF42B8">
      <w:pPr>
        <w:pStyle w:val="Parastais"/>
        <w:jc w:val="both"/>
        <w:rPr>
          <w:sz w:val="22"/>
          <w:szCs w:val="22"/>
          <w:lang w:val="lv-LV"/>
        </w:rPr>
      </w:pPr>
      <w:r w:rsidRPr="00FA0E30">
        <w:rPr>
          <w:sz w:val="22"/>
          <w:szCs w:val="22"/>
          <w:lang w:val="lv-LV"/>
        </w:rPr>
        <w:t>4.11. Visi pēc 4.</w:t>
      </w:r>
      <w:r>
        <w:rPr>
          <w:sz w:val="22"/>
          <w:szCs w:val="22"/>
          <w:lang w:val="lv-LV"/>
        </w:rPr>
        <w:t>4</w:t>
      </w:r>
      <w:r w:rsidRPr="00FA0E30">
        <w:rPr>
          <w:sz w:val="22"/>
          <w:szCs w:val="22"/>
          <w:lang w:val="lv-LV"/>
        </w:rPr>
        <w:t>. punktā minētā termiņa saņemtie pieteikumi, kā arī pieteikumi, kas saņemti atvērtā vai bojātā veidā, netiks pieņemti un tiks nodoti atpakaļ iesniedzējam.</w:t>
      </w:r>
    </w:p>
    <w:p w14:paraId="1DED07FD" w14:textId="77777777" w:rsidR="00DF42B8" w:rsidRPr="00FA0E30" w:rsidRDefault="00DF42B8" w:rsidP="00DF42B8">
      <w:pPr>
        <w:pStyle w:val="Parastais"/>
        <w:jc w:val="both"/>
        <w:rPr>
          <w:sz w:val="22"/>
          <w:szCs w:val="22"/>
          <w:lang w:val="lv-LV"/>
        </w:rPr>
      </w:pPr>
    </w:p>
    <w:p w14:paraId="2958477C" w14:textId="77777777" w:rsidR="00DF42B8" w:rsidRPr="00FA0E30" w:rsidRDefault="00DF42B8" w:rsidP="00DF42B8">
      <w:pPr>
        <w:pStyle w:val="Parastais"/>
        <w:jc w:val="both"/>
        <w:rPr>
          <w:sz w:val="22"/>
          <w:szCs w:val="22"/>
          <w:lang w:val="lv-LV"/>
        </w:rPr>
      </w:pPr>
      <w:r w:rsidRPr="00FA0E30">
        <w:rPr>
          <w:sz w:val="22"/>
          <w:szCs w:val="22"/>
          <w:lang w:val="lv-LV"/>
        </w:rPr>
        <w:t>4.12. Izsoles pretendenta iesniegtie dokumenti netiek atdoti atpakaļ, izņemot 4.6. punktā paredzētos gadījumus.</w:t>
      </w:r>
    </w:p>
    <w:p w14:paraId="3ABB19F8" w14:textId="77777777" w:rsidR="00DF42B8" w:rsidRPr="00FA0E30" w:rsidRDefault="00DF42B8" w:rsidP="00DF42B8">
      <w:pPr>
        <w:pStyle w:val="Parastais"/>
        <w:jc w:val="both"/>
        <w:rPr>
          <w:sz w:val="22"/>
          <w:szCs w:val="22"/>
          <w:lang w:val="lv-LV"/>
        </w:rPr>
      </w:pPr>
    </w:p>
    <w:p w14:paraId="36E0023B" w14:textId="77777777" w:rsidR="00DF42B8" w:rsidRPr="00FA0E30" w:rsidRDefault="00DF42B8" w:rsidP="00DF42B8">
      <w:pPr>
        <w:pStyle w:val="Parastais"/>
        <w:jc w:val="both"/>
        <w:rPr>
          <w:sz w:val="22"/>
          <w:szCs w:val="22"/>
          <w:lang w:val="lv-LV"/>
        </w:rPr>
      </w:pPr>
      <w:r w:rsidRPr="00FA0E30">
        <w:rPr>
          <w:sz w:val="22"/>
          <w:szCs w:val="22"/>
          <w:lang w:val="lv-LV"/>
        </w:rPr>
        <w:t>4.13. Izsoles komisija nav tiesīga līdz izsoles sākumam atvērt izsoles pretendentu pieteikumu dokumentus. Informācija par reģistrētiem izsoles dalībniekiem un to skaitu netiek izpausta līdz pieteikumu atvēršanas sanāksmei.</w:t>
      </w:r>
    </w:p>
    <w:bookmarkEnd w:id="1"/>
    <w:p w14:paraId="4AC261AE" w14:textId="77777777" w:rsidR="00DF42B8" w:rsidRPr="00FA0E30" w:rsidRDefault="00DF42B8" w:rsidP="00DF42B8">
      <w:pPr>
        <w:pStyle w:val="Parastais"/>
        <w:jc w:val="both"/>
        <w:rPr>
          <w:sz w:val="22"/>
          <w:szCs w:val="22"/>
          <w:lang w:val="lv-LV"/>
        </w:rPr>
      </w:pPr>
    </w:p>
    <w:p w14:paraId="1E2A3EA8" w14:textId="77777777" w:rsidR="00DF42B8" w:rsidRPr="00FA0E30" w:rsidRDefault="00DF42B8" w:rsidP="00DF42B8">
      <w:pPr>
        <w:pStyle w:val="Parastais"/>
        <w:ind w:left="360" w:hanging="360"/>
        <w:jc w:val="both"/>
        <w:rPr>
          <w:b/>
          <w:sz w:val="22"/>
          <w:szCs w:val="22"/>
          <w:lang w:val="lv-LV"/>
        </w:rPr>
      </w:pPr>
      <w:r w:rsidRPr="00FA0E30">
        <w:rPr>
          <w:b/>
          <w:sz w:val="22"/>
          <w:szCs w:val="22"/>
          <w:lang w:val="lv-LV"/>
        </w:rPr>
        <w:lastRenderedPageBreak/>
        <w:t xml:space="preserve">5. Izsoles norise </w:t>
      </w:r>
    </w:p>
    <w:p w14:paraId="55B282D4" w14:textId="77777777" w:rsidR="00DF42B8" w:rsidRPr="00FA0E30" w:rsidRDefault="00DF42B8" w:rsidP="00DF42B8">
      <w:pPr>
        <w:pStyle w:val="Parastais"/>
        <w:jc w:val="both"/>
        <w:rPr>
          <w:b/>
          <w:sz w:val="22"/>
          <w:szCs w:val="22"/>
          <w:lang w:val="lv-LV"/>
        </w:rPr>
      </w:pPr>
    </w:p>
    <w:p w14:paraId="3C51EA04" w14:textId="2F10175C" w:rsidR="00DF42B8" w:rsidRDefault="00DF42B8" w:rsidP="00DF42B8">
      <w:pPr>
        <w:pStyle w:val="Parastais"/>
        <w:tabs>
          <w:tab w:val="left" w:pos="1620"/>
        </w:tabs>
        <w:ind w:left="360" w:hanging="360"/>
        <w:jc w:val="both"/>
        <w:rPr>
          <w:sz w:val="22"/>
          <w:szCs w:val="22"/>
          <w:lang w:val="lv-LV"/>
        </w:rPr>
      </w:pPr>
      <w:r w:rsidRPr="00FA0E30">
        <w:rPr>
          <w:sz w:val="22"/>
          <w:szCs w:val="22"/>
          <w:lang w:val="lv-LV"/>
        </w:rPr>
        <w:t xml:space="preserve">5.1. </w:t>
      </w:r>
      <w:r w:rsidRPr="00626865">
        <w:rPr>
          <w:sz w:val="22"/>
          <w:szCs w:val="22"/>
          <w:lang w:val="lv-LV"/>
        </w:rPr>
        <w:t>Izsole</w:t>
      </w:r>
      <w:r>
        <w:rPr>
          <w:sz w:val="22"/>
          <w:szCs w:val="22"/>
          <w:lang w:val="lv-LV"/>
        </w:rPr>
        <w:t>s pieteikumu atvēršana</w:t>
      </w:r>
      <w:r w:rsidRPr="00626865">
        <w:rPr>
          <w:sz w:val="22"/>
          <w:szCs w:val="22"/>
          <w:lang w:val="lv-LV"/>
        </w:rPr>
        <w:t xml:space="preserve"> notiks </w:t>
      </w:r>
      <w:r>
        <w:rPr>
          <w:sz w:val="22"/>
          <w:szCs w:val="22"/>
          <w:lang w:val="lv-LV"/>
        </w:rPr>
        <w:t>Krustpils</w:t>
      </w:r>
      <w:r w:rsidRPr="00626865">
        <w:rPr>
          <w:sz w:val="22"/>
          <w:szCs w:val="22"/>
          <w:lang w:val="lv-LV"/>
        </w:rPr>
        <w:t xml:space="preserve"> ielā </w:t>
      </w:r>
      <w:r>
        <w:rPr>
          <w:sz w:val="22"/>
          <w:szCs w:val="22"/>
          <w:lang w:val="lv-LV"/>
        </w:rPr>
        <w:t>4</w:t>
      </w:r>
      <w:r w:rsidRPr="00626865">
        <w:rPr>
          <w:sz w:val="22"/>
          <w:szCs w:val="22"/>
          <w:lang w:val="lv-LV"/>
        </w:rPr>
        <w:t xml:space="preserve">, </w:t>
      </w:r>
      <w:r>
        <w:rPr>
          <w:sz w:val="22"/>
          <w:szCs w:val="22"/>
          <w:lang w:val="lv-LV"/>
        </w:rPr>
        <w:t>Rīgā</w:t>
      </w:r>
      <w:r w:rsidRPr="00626865">
        <w:rPr>
          <w:sz w:val="22"/>
          <w:szCs w:val="22"/>
          <w:lang w:val="lv-LV"/>
        </w:rPr>
        <w:t xml:space="preserve">, </w:t>
      </w:r>
      <w:r w:rsidR="00F02E1C">
        <w:rPr>
          <w:sz w:val="22"/>
          <w:szCs w:val="22"/>
          <w:lang w:val="lv-LV"/>
        </w:rPr>
        <w:t xml:space="preserve">LAU </w:t>
      </w:r>
      <w:proofErr w:type="spellStart"/>
      <w:r w:rsidR="00F02E1C">
        <w:rPr>
          <w:sz w:val="22"/>
          <w:szCs w:val="22"/>
          <w:lang w:val="lv-LV"/>
        </w:rPr>
        <w:t>Infra</w:t>
      </w:r>
      <w:proofErr w:type="spellEnd"/>
      <w:r w:rsidR="00F02E1C">
        <w:rPr>
          <w:sz w:val="22"/>
          <w:szCs w:val="22"/>
          <w:lang w:val="lv-LV"/>
        </w:rPr>
        <w:t xml:space="preserve"> Grupa AS</w:t>
      </w:r>
      <w:r w:rsidRPr="00626865">
        <w:rPr>
          <w:sz w:val="22"/>
          <w:szCs w:val="22"/>
          <w:lang w:val="lv-LV"/>
        </w:rPr>
        <w:t xml:space="preserve"> </w:t>
      </w:r>
      <w:r w:rsidRPr="00324034">
        <w:rPr>
          <w:sz w:val="22"/>
          <w:szCs w:val="22"/>
          <w:lang w:val="lv-LV"/>
        </w:rPr>
        <w:t xml:space="preserve">administrācijas telpās </w:t>
      </w:r>
      <w:r w:rsidRPr="00CF4FB7">
        <w:rPr>
          <w:sz w:val="22"/>
          <w:szCs w:val="22"/>
          <w:lang w:val="lv-LV"/>
        </w:rPr>
        <w:t>20</w:t>
      </w:r>
      <w:r>
        <w:rPr>
          <w:sz w:val="22"/>
          <w:szCs w:val="22"/>
          <w:lang w:val="lv-LV"/>
        </w:rPr>
        <w:t>2</w:t>
      </w:r>
      <w:r w:rsidR="00923529">
        <w:rPr>
          <w:sz w:val="22"/>
          <w:szCs w:val="22"/>
          <w:lang w:val="lv-LV"/>
        </w:rPr>
        <w:t>6</w:t>
      </w:r>
      <w:r w:rsidRPr="00CF4FB7">
        <w:rPr>
          <w:sz w:val="22"/>
          <w:szCs w:val="22"/>
          <w:lang w:val="lv-LV"/>
        </w:rPr>
        <w:t>.gada</w:t>
      </w:r>
      <w:r>
        <w:rPr>
          <w:sz w:val="22"/>
          <w:szCs w:val="22"/>
          <w:lang w:val="lv-LV"/>
        </w:rPr>
        <w:t xml:space="preserve"> </w:t>
      </w:r>
      <w:r w:rsidR="0079337F">
        <w:rPr>
          <w:sz w:val="22"/>
          <w:szCs w:val="22"/>
          <w:lang w:val="lv-LV"/>
        </w:rPr>
        <w:t>10.jūlijā</w:t>
      </w:r>
      <w:r w:rsidR="004618F7" w:rsidRPr="00296C12">
        <w:rPr>
          <w:sz w:val="22"/>
          <w:szCs w:val="22"/>
          <w:lang w:val="lv-LV"/>
        </w:rPr>
        <w:t xml:space="preserve"> </w:t>
      </w:r>
      <w:r w:rsidRPr="00324034">
        <w:rPr>
          <w:sz w:val="22"/>
          <w:szCs w:val="22"/>
          <w:lang w:val="lv-LV"/>
        </w:rPr>
        <w:t>plkst. 1</w:t>
      </w:r>
      <w:r>
        <w:rPr>
          <w:sz w:val="22"/>
          <w:szCs w:val="22"/>
          <w:lang w:val="lv-LV"/>
        </w:rPr>
        <w:t>1</w:t>
      </w:r>
      <w:r w:rsidRPr="00324034">
        <w:rPr>
          <w:sz w:val="22"/>
          <w:szCs w:val="22"/>
          <w:lang w:val="lv-LV"/>
        </w:rPr>
        <w:t>:</w:t>
      </w:r>
      <w:r w:rsidR="00267494">
        <w:rPr>
          <w:sz w:val="22"/>
          <w:szCs w:val="22"/>
          <w:lang w:val="lv-LV"/>
        </w:rPr>
        <w:t>0</w:t>
      </w:r>
      <w:r w:rsidRPr="00324034">
        <w:rPr>
          <w:sz w:val="22"/>
          <w:szCs w:val="22"/>
          <w:lang w:val="lv-LV"/>
        </w:rPr>
        <w:t>0.</w:t>
      </w:r>
    </w:p>
    <w:p w14:paraId="569338C9" w14:textId="40D76B56" w:rsidR="00DF42B8" w:rsidRDefault="00DF42B8" w:rsidP="00DF42B8">
      <w:pPr>
        <w:pStyle w:val="Parastais"/>
        <w:tabs>
          <w:tab w:val="left" w:pos="360"/>
        </w:tabs>
        <w:jc w:val="both"/>
        <w:rPr>
          <w:sz w:val="22"/>
          <w:szCs w:val="22"/>
          <w:lang w:val="lv-LV"/>
        </w:rPr>
      </w:pPr>
      <w:r>
        <w:rPr>
          <w:sz w:val="22"/>
          <w:szCs w:val="22"/>
          <w:lang w:val="lv-LV"/>
        </w:rPr>
        <w:t xml:space="preserve">5.2. Izsolē piedalās </w:t>
      </w:r>
      <w:r w:rsidR="00F02E1C">
        <w:rPr>
          <w:sz w:val="22"/>
          <w:szCs w:val="22"/>
          <w:lang w:val="lv-LV"/>
        </w:rPr>
        <w:t xml:space="preserve">LAU </w:t>
      </w:r>
      <w:proofErr w:type="spellStart"/>
      <w:r w:rsidR="00F02E1C">
        <w:rPr>
          <w:sz w:val="22"/>
          <w:szCs w:val="22"/>
          <w:lang w:val="lv-LV"/>
        </w:rPr>
        <w:t>Infra</w:t>
      </w:r>
      <w:proofErr w:type="spellEnd"/>
      <w:r w:rsidR="00F02E1C">
        <w:rPr>
          <w:sz w:val="22"/>
          <w:szCs w:val="22"/>
          <w:lang w:val="lv-LV"/>
        </w:rPr>
        <w:t xml:space="preserve"> Grupa AS</w:t>
      </w:r>
      <w:r>
        <w:rPr>
          <w:sz w:val="22"/>
          <w:szCs w:val="22"/>
          <w:lang w:val="lv-LV"/>
        </w:rPr>
        <w:t xml:space="preserve"> noteiktajā kārtībā nozīmēta izsoles komisija. Izsoli vada komisijas priekšsēdētājs vai viņa pilnvarotais pārstāvis. </w:t>
      </w:r>
    </w:p>
    <w:p w14:paraId="4C271DFE" w14:textId="77777777" w:rsidR="00DF42B8" w:rsidRDefault="00DF42B8" w:rsidP="00DF42B8">
      <w:pPr>
        <w:pStyle w:val="Parastais"/>
        <w:tabs>
          <w:tab w:val="left" w:pos="360"/>
        </w:tabs>
        <w:jc w:val="both"/>
        <w:rPr>
          <w:sz w:val="22"/>
          <w:szCs w:val="22"/>
          <w:lang w:val="lv-LV"/>
        </w:rPr>
      </w:pPr>
      <w:r>
        <w:rPr>
          <w:sz w:val="22"/>
          <w:szCs w:val="22"/>
          <w:lang w:val="lv-LV"/>
        </w:rPr>
        <w:t>5.3. Izsolē var piedalīties, ja pieteikums iesniegts sludinājumā noteiktajā termiņā un izpildīti izsoles priekšnoteikumi.</w:t>
      </w:r>
    </w:p>
    <w:p w14:paraId="575A0900" w14:textId="51428D9D" w:rsidR="00DF42B8" w:rsidRPr="00301812" w:rsidRDefault="004F301F" w:rsidP="00DF42B8">
      <w:pPr>
        <w:pStyle w:val="Parastais"/>
        <w:jc w:val="both"/>
        <w:rPr>
          <w:lang w:val="lv-LV"/>
        </w:rPr>
      </w:pPr>
      <w:r>
        <w:rPr>
          <w:sz w:val="22"/>
          <w:szCs w:val="22"/>
          <w:lang w:val="lv-LV"/>
        </w:rPr>
        <w:t>5</w:t>
      </w:r>
      <w:r w:rsidR="00DF42B8" w:rsidRPr="00301812">
        <w:rPr>
          <w:sz w:val="22"/>
          <w:szCs w:val="22"/>
          <w:lang w:val="lv-LV"/>
        </w:rPr>
        <w:t xml:space="preserve">.4. Komisijas priekšsēdētājs, atklājot izsoli: </w:t>
      </w:r>
    </w:p>
    <w:p w14:paraId="34183BC3" w14:textId="77777777" w:rsidR="00DF42B8" w:rsidRPr="00301812" w:rsidRDefault="00DF42B8" w:rsidP="00DF42B8">
      <w:pPr>
        <w:pStyle w:val="Parastais"/>
        <w:jc w:val="both"/>
        <w:rPr>
          <w:lang w:val="lv-LV"/>
        </w:rPr>
      </w:pPr>
      <w:r w:rsidRPr="00301812">
        <w:rPr>
          <w:sz w:val="22"/>
          <w:szCs w:val="22"/>
          <w:lang w:val="lv-LV"/>
        </w:rPr>
        <w:t xml:space="preserve">5.4.1. nosauc nomas objekta adresi un tās izmantošanas veidu, </w:t>
      </w:r>
    </w:p>
    <w:p w14:paraId="20B97DDC" w14:textId="77777777" w:rsidR="00DF42B8" w:rsidRPr="00301812" w:rsidRDefault="00DF42B8" w:rsidP="00DF42B8">
      <w:pPr>
        <w:pStyle w:val="Parastais"/>
        <w:jc w:val="both"/>
        <w:rPr>
          <w:lang w:val="lv-LV"/>
        </w:rPr>
      </w:pPr>
      <w:r w:rsidRPr="00301812">
        <w:rPr>
          <w:sz w:val="22"/>
          <w:szCs w:val="22"/>
          <w:lang w:val="lv-LV"/>
        </w:rPr>
        <w:t xml:space="preserve">5.4.2. paziņo izsoles sākumcenu un informē par izsoles kārtību. </w:t>
      </w:r>
    </w:p>
    <w:p w14:paraId="2B03BC12" w14:textId="77777777" w:rsidR="00DF42B8" w:rsidRPr="00301812" w:rsidRDefault="00DF42B8" w:rsidP="00DF42B8">
      <w:pPr>
        <w:pStyle w:val="Parastais"/>
        <w:jc w:val="both"/>
        <w:rPr>
          <w:sz w:val="22"/>
          <w:szCs w:val="22"/>
          <w:lang w:val="lv-LV"/>
        </w:rPr>
      </w:pPr>
      <w:r w:rsidRPr="00301812">
        <w:rPr>
          <w:sz w:val="22"/>
          <w:szCs w:val="22"/>
          <w:lang w:val="lv-LV"/>
        </w:rPr>
        <w:t>5.5. Pieteikumus atver to iesniegšanas secībā.</w:t>
      </w:r>
      <w:r>
        <w:rPr>
          <w:sz w:val="22"/>
          <w:szCs w:val="22"/>
          <w:lang w:val="lv-LV"/>
        </w:rPr>
        <w:t xml:space="preserve"> </w:t>
      </w:r>
      <w:r w:rsidRPr="00301812">
        <w:rPr>
          <w:sz w:val="22"/>
          <w:szCs w:val="22"/>
          <w:lang w:val="lv-LV"/>
        </w:rPr>
        <w:t xml:space="preserve"> Pēc </w:t>
      </w:r>
      <w:r>
        <w:rPr>
          <w:sz w:val="22"/>
          <w:szCs w:val="22"/>
          <w:lang w:val="lv-LV"/>
        </w:rPr>
        <w:t>p</w:t>
      </w:r>
      <w:r w:rsidRPr="00301812">
        <w:rPr>
          <w:sz w:val="22"/>
          <w:szCs w:val="22"/>
          <w:lang w:val="lv-LV"/>
        </w:rPr>
        <w:t xml:space="preserve">ieteikuma atvēršanas komisijas priekšsēdētājs nosauc izsoles dalībnieku, pieteikuma iesniegšanas datumu un laiku, kā arī izsoles dalībnieka  piedāvāto nomas maksas apmēru un visi komisijas locekļi parakstās uz pieteikuma. </w:t>
      </w:r>
    </w:p>
    <w:p w14:paraId="05A947F0" w14:textId="53B0A91A" w:rsidR="00DF42B8" w:rsidRPr="00301812" w:rsidRDefault="00DF42B8" w:rsidP="00DF42B8">
      <w:pPr>
        <w:pStyle w:val="Parastais"/>
        <w:jc w:val="both"/>
        <w:rPr>
          <w:sz w:val="22"/>
          <w:szCs w:val="22"/>
          <w:lang w:val="lv-LV"/>
        </w:rPr>
      </w:pPr>
      <w:r>
        <w:rPr>
          <w:sz w:val="22"/>
          <w:szCs w:val="22"/>
          <w:lang w:val="lv-LV"/>
        </w:rPr>
        <w:t xml:space="preserve"> </w:t>
      </w:r>
      <w:r w:rsidRPr="00301812">
        <w:rPr>
          <w:sz w:val="22"/>
          <w:szCs w:val="22"/>
          <w:lang w:val="lv-LV"/>
        </w:rPr>
        <w:t xml:space="preserve">5.6. Pēc visu pieteikumu atvēršanas, dokumentu atbilstības pārbaudes izsoles noteikumu prasībām, ja nav nekādu šaubu, komisijas priekšsēdētājs paziņo, ka rakstveida izsole ir pabeigta, kā arī nosauc visaugstāko cenu un izsoles dalībnieku, kas to piedāvājis. </w:t>
      </w:r>
    </w:p>
    <w:p w14:paraId="1991CA5D" w14:textId="77777777" w:rsidR="00DF42B8" w:rsidRPr="00301812" w:rsidRDefault="00DF42B8" w:rsidP="00DF42B8">
      <w:pPr>
        <w:pStyle w:val="Parastais"/>
        <w:jc w:val="both"/>
        <w:rPr>
          <w:sz w:val="22"/>
          <w:szCs w:val="22"/>
          <w:lang w:val="lv-LV"/>
        </w:rPr>
      </w:pPr>
      <w:r w:rsidRPr="00301812">
        <w:rPr>
          <w:sz w:val="22"/>
          <w:szCs w:val="22"/>
          <w:lang w:val="lv-LV"/>
        </w:rPr>
        <w:t xml:space="preserve">5.7. Ja pēc visu nomas tiesību ierosinājumu atvēršanas izrādās, ka 2 (divi) vai vairāki izsoles dalībnieki ir piedāvājuši vienādu nomas maksu, komisija </w:t>
      </w:r>
      <w:proofErr w:type="spellStart"/>
      <w:r w:rsidRPr="00301812">
        <w:rPr>
          <w:sz w:val="22"/>
          <w:szCs w:val="22"/>
          <w:lang w:val="lv-LV"/>
        </w:rPr>
        <w:t>nosūta</w:t>
      </w:r>
      <w:proofErr w:type="spellEnd"/>
      <w:r w:rsidRPr="00301812">
        <w:rPr>
          <w:sz w:val="22"/>
          <w:szCs w:val="22"/>
          <w:lang w:val="lv-LV"/>
        </w:rPr>
        <w:t xml:space="preserve"> paziņojumu uz pieteikumā norādīto elektroniskā pasta adresi lūdzot izsoles dalībniekiem, kuri piedāvājuši vienādu augstāko nomas maksu, iesniegt savu piedāvājumu </w:t>
      </w:r>
      <w:proofErr w:type="spellStart"/>
      <w:r w:rsidRPr="00301812">
        <w:rPr>
          <w:sz w:val="22"/>
          <w:szCs w:val="22"/>
          <w:lang w:val="lv-LV"/>
        </w:rPr>
        <w:t>rakstveidā</w:t>
      </w:r>
      <w:proofErr w:type="spellEnd"/>
      <w:r w:rsidRPr="00301812">
        <w:rPr>
          <w:sz w:val="22"/>
          <w:szCs w:val="22"/>
          <w:lang w:val="lv-LV"/>
        </w:rPr>
        <w:t>, nosakot piedāvājumu iesniegšanas un atvēršanas datumu, laiku un vietu.</w:t>
      </w:r>
    </w:p>
    <w:p w14:paraId="551C5B2A" w14:textId="77777777" w:rsidR="00DF42B8" w:rsidRPr="00301812" w:rsidRDefault="00DF42B8" w:rsidP="00DF42B8">
      <w:pPr>
        <w:pStyle w:val="Parastais"/>
        <w:jc w:val="both"/>
        <w:rPr>
          <w:sz w:val="22"/>
          <w:szCs w:val="22"/>
          <w:lang w:val="lv-LV"/>
        </w:rPr>
      </w:pPr>
      <w:r w:rsidRPr="00301812">
        <w:rPr>
          <w:sz w:val="22"/>
          <w:szCs w:val="22"/>
          <w:lang w:val="lv-LV"/>
        </w:rPr>
        <w:t xml:space="preserve">5.8. Ja neviens no izsoles dalībniekiem, kuri piedāvājuši vienādu augstāko nomas maksu, neiesniedz jaunu piedāvājumu par augstāku nomas maksu saskaņā ar izsoles noteikumu 5.7.punktu, komisija pieteikumu iesniegšanas secībā rakstiski piedāvā šiem izsoles dalībniekiem slēgt nomas līgumu atbilstoši to nosolītajai nomas maksai. </w:t>
      </w:r>
    </w:p>
    <w:p w14:paraId="70E6E9E3" w14:textId="77777777" w:rsidR="00DF42B8" w:rsidRPr="00301812" w:rsidRDefault="00DF42B8" w:rsidP="00DF42B8">
      <w:pPr>
        <w:pStyle w:val="Parastais"/>
        <w:jc w:val="both"/>
        <w:rPr>
          <w:sz w:val="22"/>
          <w:szCs w:val="22"/>
          <w:lang w:val="lv-LV"/>
        </w:rPr>
      </w:pPr>
      <w:r w:rsidRPr="00301812">
        <w:rPr>
          <w:sz w:val="22"/>
          <w:szCs w:val="22"/>
          <w:lang w:val="lv-LV"/>
        </w:rPr>
        <w:t xml:space="preserve">5.9. Izsoles gaita tiek protokolēta, norādot katra izsoles dalībnieka solītās nomas maksas summas. Izsoles protokolā tiek norādīti visi izsoles dalībnieki, norādot katra izsoles dalībnieka augstāko piedāvāto nomas maksu, sarindojot tos secībā, kādā būtu jāpiedāvā slēgt nomas līgumu. Protokolā arī norāda </w:t>
      </w:r>
      <w:r w:rsidRPr="00301812">
        <w:rPr>
          <w:rStyle w:val="fontstyle01"/>
          <w:sz w:val="22"/>
          <w:szCs w:val="22"/>
          <w:lang w:val="lv-LV"/>
        </w:rPr>
        <w:t>pamatojumu lēmumam par pretendenta izslēgšanu no dalības izsolē, vai</w:t>
      </w:r>
      <w:r w:rsidRPr="00301812">
        <w:rPr>
          <w:color w:val="000000"/>
          <w:sz w:val="22"/>
          <w:szCs w:val="22"/>
          <w:lang w:val="lv-LV"/>
        </w:rPr>
        <w:t xml:space="preserve"> </w:t>
      </w:r>
      <w:r w:rsidRPr="00301812">
        <w:rPr>
          <w:rStyle w:val="fontstyle01"/>
          <w:sz w:val="22"/>
          <w:szCs w:val="22"/>
          <w:lang w:val="lv-LV"/>
        </w:rPr>
        <w:t>pamatojumu lēmumam par izsoles pārtraukšanu</w:t>
      </w:r>
      <w:r w:rsidRPr="00301812">
        <w:rPr>
          <w:rStyle w:val="fontstyle01"/>
          <w:lang w:val="lv-LV"/>
        </w:rPr>
        <w:t xml:space="preserve">. </w:t>
      </w:r>
      <w:r w:rsidRPr="00301812">
        <w:rPr>
          <w:sz w:val="22"/>
          <w:szCs w:val="22"/>
          <w:lang w:val="lv-LV"/>
        </w:rPr>
        <w:t>Izsoles protokolu paraksta visi komisijas locekļi.</w:t>
      </w:r>
    </w:p>
    <w:p w14:paraId="6BF11932" w14:textId="77777777" w:rsidR="00DF42B8" w:rsidRPr="00301812" w:rsidRDefault="00DF42B8" w:rsidP="00DF42B8">
      <w:pPr>
        <w:pStyle w:val="Parastais"/>
        <w:jc w:val="both"/>
        <w:rPr>
          <w:sz w:val="22"/>
          <w:szCs w:val="22"/>
          <w:lang w:val="lv-LV"/>
        </w:rPr>
      </w:pPr>
      <w:r w:rsidRPr="00301812">
        <w:rPr>
          <w:sz w:val="22"/>
          <w:szCs w:val="22"/>
          <w:lang w:val="lv-LV"/>
        </w:rPr>
        <w:t>5.10. Izsoles dalībnieku pieteikumu atbilstības pārbaudi izsoles noteikumu prasībām veic komisija. Ja Komisija konstatē, ka ir nepieciešama pieteikuma dokumentu vai tajā ietvertās informācijas papildu pārbaude, komisija informē izsoles dalībniekus par dienu un laiku, kad tiks paziņoti izsoles rezultāti.</w:t>
      </w:r>
    </w:p>
    <w:p w14:paraId="5DDAEA2E" w14:textId="77777777" w:rsidR="00DF42B8" w:rsidRPr="00301812" w:rsidRDefault="00DF42B8" w:rsidP="00DF42B8">
      <w:pPr>
        <w:pStyle w:val="Parastais"/>
        <w:jc w:val="both"/>
        <w:rPr>
          <w:sz w:val="22"/>
          <w:szCs w:val="22"/>
          <w:lang w:val="lv-LV"/>
        </w:rPr>
      </w:pPr>
      <w:r w:rsidRPr="00301812">
        <w:rPr>
          <w:sz w:val="22"/>
          <w:szCs w:val="22"/>
          <w:lang w:val="lv-LV"/>
        </w:rPr>
        <w:t xml:space="preserve">5.11. Komisija </w:t>
      </w:r>
      <w:proofErr w:type="spellStart"/>
      <w:r w:rsidRPr="00301812">
        <w:rPr>
          <w:rStyle w:val="fontstyle01"/>
          <w:sz w:val="22"/>
          <w:szCs w:val="22"/>
          <w:lang w:val="lv-LV"/>
        </w:rPr>
        <w:t>nosūta</w:t>
      </w:r>
      <w:proofErr w:type="spellEnd"/>
      <w:r w:rsidRPr="00301812">
        <w:rPr>
          <w:rStyle w:val="fontstyle01"/>
          <w:sz w:val="22"/>
          <w:szCs w:val="22"/>
          <w:lang w:val="lv-LV"/>
        </w:rPr>
        <w:t xml:space="preserve"> izsoles dalībniekiem izsoles noslēguma protokolu 2 (divu) darba dienu laikā no protokola parakstīšanas dienas uz izsoles dalībnieku piedāvājumā norādīto elektroniskā pasta adresi.</w:t>
      </w:r>
    </w:p>
    <w:p w14:paraId="46D7BF5E" w14:textId="77777777" w:rsidR="00DF42B8" w:rsidRPr="00301812" w:rsidRDefault="00DF42B8" w:rsidP="00DF42B8">
      <w:pPr>
        <w:pStyle w:val="Parastais"/>
        <w:jc w:val="both"/>
        <w:rPr>
          <w:sz w:val="22"/>
          <w:szCs w:val="22"/>
          <w:lang w:val="lv-LV"/>
        </w:rPr>
      </w:pPr>
      <w:r w:rsidRPr="00301812">
        <w:rPr>
          <w:sz w:val="22"/>
          <w:szCs w:val="22"/>
          <w:lang w:val="lv-LV"/>
        </w:rPr>
        <w:t xml:space="preserve">5.12. Komisija ir tiesīga pārbaudīt izsoles dalībnieku sniegtās ziņas. Izsoles dalībnieks netiek atzīts par Objekta nosolītāju, ja tiek atklāts, ka izsoles dalībnieks ir sniedzis nepatiesas ziņas. </w:t>
      </w:r>
    </w:p>
    <w:p w14:paraId="5A8774F8" w14:textId="77777777" w:rsidR="00DF42B8" w:rsidRPr="00301812" w:rsidRDefault="00DF42B8" w:rsidP="00DF42B8">
      <w:pPr>
        <w:pStyle w:val="Parastais"/>
        <w:jc w:val="both"/>
        <w:rPr>
          <w:sz w:val="22"/>
          <w:szCs w:val="22"/>
          <w:lang w:val="lv-LV"/>
        </w:rPr>
      </w:pPr>
      <w:r w:rsidRPr="00301812">
        <w:rPr>
          <w:sz w:val="22"/>
          <w:szCs w:val="22"/>
          <w:lang w:val="lv-LV"/>
        </w:rPr>
        <w:t>5.13. Dalībai izsolē tiek pielaisti tikai tie izsoles dalībnieki, kuru pieteikumus un pievienotos dokumentus komisija atzīst par atbilstošiem šīs izsoles noteikumu prasībām. Ja visu Izsoles dalībnieku iesniegtie pieteikumi un pievienotie dokumenti neatbilst šīs izsoles noteikumu prasībām, izsole ir izbeidzama bez rezultāta. Izsoles dalībniekiem, kuri netika pielaisti dalībai izsolē, par to tiek nosūtīts paziņojums uz pieteikumā norādīto elektroniskā pasta adresi.</w:t>
      </w:r>
    </w:p>
    <w:p w14:paraId="0E3B3A6A" w14:textId="77777777" w:rsidR="00DF42B8" w:rsidRDefault="00DF42B8" w:rsidP="00DF42B8">
      <w:pPr>
        <w:pStyle w:val="Parastais"/>
        <w:tabs>
          <w:tab w:val="left" w:pos="540"/>
        </w:tabs>
        <w:jc w:val="both"/>
        <w:rPr>
          <w:sz w:val="22"/>
          <w:szCs w:val="22"/>
          <w:lang w:val="lv-LV"/>
        </w:rPr>
      </w:pPr>
      <w:r w:rsidRPr="00301812">
        <w:rPr>
          <w:sz w:val="22"/>
          <w:szCs w:val="22"/>
          <w:lang w:val="lv-LV"/>
        </w:rPr>
        <w:t>5.14. Ja Objekta nosolītājs atsakās parakstīt nomas līgumu, viņš zaudē tiesības uz nosolīto Objektu. Tādā gadījumā tiek piedāvāts līgumu slēgt nākošajam izsoles dalībniekam, kurš nosolījis augstāko cenu, ja tāda nav, tad var tikt izziņota atkārtota izsole.</w:t>
      </w:r>
    </w:p>
    <w:p w14:paraId="42A12158" w14:textId="77777777" w:rsidR="004F301F" w:rsidRPr="00301812" w:rsidRDefault="004F301F" w:rsidP="00DF42B8">
      <w:pPr>
        <w:pStyle w:val="Parastais"/>
        <w:tabs>
          <w:tab w:val="left" w:pos="540"/>
        </w:tabs>
        <w:jc w:val="both"/>
        <w:rPr>
          <w:sz w:val="22"/>
          <w:szCs w:val="22"/>
          <w:lang w:val="lv-LV"/>
        </w:rPr>
      </w:pPr>
    </w:p>
    <w:p w14:paraId="62387B5C" w14:textId="7D4E9182" w:rsidR="00DF42B8" w:rsidRDefault="00DF42B8" w:rsidP="00DF42B8">
      <w:pPr>
        <w:pStyle w:val="Parastais"/>
        <w:tabs>
          <w:tab w:val="left" w:pos="360"/>
        </w:tabs>
        <w:jc w:val="both"/>
        <w:rPr>
          <w:b/>
          <w:sz w:val="22"/>
          <w:szCs w:val="22"/>
          <w:lang w:val="lv-LV"/>
        </w:rPr>
      </w:pPr>
      <w:r>
        <w:rPr>
          <w:b/>
          <w:sz w:val="22"/>
          <w:szCs w:val="22"/>
          <w:lang w:val="lv-LV"/>
        </w:rPr>
        <w:t>6. Izsoles protokola un rezultātu apstiprināšana</w:t>
      </w:r>
    </w:p>
    <w:p w14:paraId="2BE16093" w14:textId="77777777" w:rsidR="00DF42B8" w:rsidRDefault="00DF42B8" w:rsidP="00DF42B8">
      <w:pPr>
        <w:pStyle w:val="Parastais"/>
        <w:jc w:val="both"/>
        <w:rPr>
          <w:b/>
          <w:sz w:val="22"/>
          <w:szCs w:val="22"/>
          <w:lang w:val="lv-LV"/>
        </w:rPr>
      </w:pPr>
    </w:p>
    <w:p w14:paraId="0042AD51" w14:textId="77777777" w:rsidR="00DF42B8" w:rsidRDefault="00DF42B8" w:rsidP="00DF42B8">
      <w:pPr>
        <w:pStyle w:val="Parastais"/>
        <w:jc w:val="both"/>
        <w:rPr>
          <w:sz w:val="22"/>
          <w:szCs w:val="22"/>
          <w:lang w:val="lv-LV"/>
        </w:rPr>
      </w:pPr>
      <w:r>
        <w:rPr>
          <w:sz w:val="22"/>
          <w:szCs w:val="22"/>
          <w:lang w:val="lv-LV"/>
        </w:rPr>
        <w:t>6.1. Izsoles protokolu paraksta izsoles komisija.</w:t>
      </w:r>
    </w:p>
    <w:p w14:paraId="18FF9B99" w14:textId="77777777" w:rsidR="00DF42B8" w:rsidRDefault="00DF42B8" w:rsidP="00DF42B8">
      <w:pPr>
        <w:pStyle w:val="Parastais"/>
        <w:jc w:val="both"/>
        <w:rPr>
          <w:sz w:val="22"/>
          <w:szCs w:val="22"/>
          <w:lang w:val="lv-LV"/>
        </w:rPr>
      </w:pPr>
    </w:p>
    <w:p w14:paraId="210105A4" w14:textId="081F6B34" w:rsidR="00DF42B8" w:rsidRPr="00301812" w:rsidRDefault="00DF42B8" w:rsidP="00DF42B8">
      <w:pPr>
        <w:pStyle w:val="Parastais"/>
        <w:tabs>
          <w:tab w:val="left" w:pos="765"/>
          <w:tab w:val="left" w:pos="4785"/>
        </w:tabs>
        <w:jc w:val="both"/>
        <w:rPr>
          <w:sz w:val="22"/>
          <w:szCs w:val="22"/>
          <w:lang w:val="lv-LV"/>
        </w:rPr>
      </w:pPr>
      <w:r w:rsidRPr="00301812">
        <w:rPr>
          <w:sz w:val="22"/>
          <w:szCs w:val="22"/>
          <w:lang w:val="lv-LV"/>
        </w:rPr>
        <w:lastRenderedPageBreak/>
        <w:t xml:space="preserve">6.2. </w:t>
      </w:r>
      <w:r w:rsidR="00F02E1C">
        <w:rPr>
          <w:color w:val="000000"/>
          <w:sz w:val="22"/>
          <w:szCs w:val="22"/>
          <w:shd w:val="clear" w:color="auto" w:fill="FFFFFF"/>
          <w:lang w:val="lv-LV"/>
        </w:rPr>
        <w:t xml:space="preserve">LAU </w:t>
      </w:r>
      <w:proofErr w:type="spellStart"/>
      <w:r w:rsidR="00F02E1C">
        <w:rPr>
          <w:color w:val="000000"/>
          <w:sz w:val="22"/>
          <w:szCs w:val="22"/>
          <w:shd w:val="clear" w:color="auto" w:fill="FFFFFF"/>
          <w:lang w:val="lv-LV"/>
        </w:rPr>
        <w:t>Infra</w:t>
      </w:r>
      <w:proofErr w:type="spellEnd"/>
      <w:r w:rsidR="00F02E1C">
        <w:rPr>
          <w:color w:val="000000"/>
          <w:sz w:val="22"/>
          <w:szCs w:val="22"/>
          <w:shd w:val="clear" w:color="auto" w:fill="FFFFFF"/>
          <w:lang w:val="lv-LV"/>
        </w:rPr>
        <w:t xml:space="preserve"> Grupa AS</w:t>
      </w:r>
      <w:r w:rsidRPr="00301812">
        <w:rPr>
          <w:sz w:val="22"/>
          <w:szCs w:val="22"/>
          <w:lang w:val="lv-LV"/>
        </w:rPr>
        <w:t xml:space="preserve"> slēdz nomas līgumu 20 (divdesmit) darba dienu laikā no Objekta nomas tiesību iegūšanas izsolē. Nomas līguma tipveida projekts pieejams </w:t>
      </w:r>
      <w:r w:rsidR="00F02E1C">
        <w:rPr>
          <w:color w:val="000000"/>
          <w:sz w:val="22"/>
          <w:szCs w:val="22"/>
          <w:shd w:val="clear" w:color="auto" w:fill="FFFFFF"/>
          <w:lang w:val="lv-LV"/>
        </w:rPr>
        <w:t xml:space="preserve">LAU </w:t>
      </w:r>
      <w:proofErr w:type="spellStart"/>
      <w:r w:rsidR="00F02E1C">
        <w:rPr>
          <w:color w:val="000000"/>
          <w:sz w:val="22"/>
          <w:szCs w:val="22"/>
          <w:shd w:val="clear" w:color="auto" w:fill="FFFFFF"/>
          <w:lang w:val="lv-LV"/>
        </w:rPr>
        <w:t>Infra</w:t>
      </w:r>
      <w:proofErr w:type="spellEnd"/>
      <w:r w:rsidR="00F02E1C">
        <w:rPr>
          <w:color w:val="000000"/>
          <w:sz w:val="22"/>
          <w:szCs w:val="22"/>
          <w:shd w:val="clear" w:color="auto" w:fill="FFFFFF"/>
          <w:lang w:val="lv-LV"/>
        </w:rPr>
        <w:t xml:space="preserve"> Grupa AS</w:t>
      </w:r>
      <w:r w:rsidRPr="00301812">
        <w:rPr>
          <w:color w:val="000000"/>
          <w:sz w:val="22"/>
          <w:szCs w:val="22"/>
          <w:shd w:val="clear" w:color="auto" w:fill="FFFFFF"/>
          <w:lang w:val="lv-LV"/>
        </w:rPr>
        <w:t xml:space="preserve"> mājas lapā www.lau.lv  sadaļā “</w:t>
      </w:r>
      <w:r w:rsidR="003B479D">
        <w:rPr>
          <w:color w:val="000000"/>
          <w:sz w:val="22"/>
          <w:szCs w:val="22"/>
          <w:shd w:val="clear" w:color="auto" w:fill="FFFFFF"/>
          <w:lang w:val="lv-LV"/>
        </w:rPr>
        <w:t>Nomas pakalpojumi</w:t>
      </w:r>
      <w:r w:rsidRPr="00301812">
        <w:rPr>
          <w:color w:val="000000"/>
          <w:sz w:val="22"/>
          <w:szCs w:val="22"/>
          <w:shd w:val="clear" w:color="auto" w:fill="FFFFFF"/>
          <w:lang w:val="lv-LV"/>
        </w:rPr>
        <w:t xml:space="preserve"> Nekustam</w:t>
      </w:r>
      <w:r w:rsidR="005267CA">
        <w:rPr>
          <w:color w:val="000000"/>
          <w:sz w:val="22"/>
          <w:szCs w:val="22"/>
          <w:shd w:val="clear" w:color="auto" w:fill="FFFFFF"/>
          <w:lang w:val="lv-LV"/>
        </w:rPr>
        <w:t>ie</w:t>
      </w:r>
      <w:r w:rsidRPr="00301812">
        <w:rPr>
          <w:color w:val="000000"/>
          <w:sz w:val="22"/>
          <w:szCs w:val="22"/>
          <w:shd w:val="clear" w:color="auto" w:fill="FFFFFF"/>
          <w:lang w:val="lv-LV"/>
        </w:rPr>
        <w:t xml:space="preserve"> īpašum</w:t>
      </w:r>
      <w:r w:rsidR="005267CA">
        <w:rPr>
          <w:color w:val="000000"/>
          <w:sz w:val="22"/>
          <w:szCs w:val="22"/>
          <w:shd w:val="clear" w:color="auto" w:fill="FFFFFF"/>
          <w:lang w:val="lv-LV"/>
        </w:rPr>
        <w:t xml:space="preserve">i </w:t>
      </w:r>
      <w:r w:rsidR="00FF4486">
        <w:rPr>
          <w:color w:val="000000"/>
          <w:sz w:val="22"/>
          <w:szCs w:val="22"/>
          <w:shd w:val="clear" w:color="auto" w:fill="FFFFFF"/>
          <w:lang w:val="lv-LV"/>
        </w:rPr>
        <w:t>Iznomāšana</w:t>
      </w:r>
      <w:r w:rsidRPr="00301812">
        <w:rPr>
          <w:color w:val="000000"/>
          <w:sz w:val="22"/>
          <w:szCs w:val="22"/>
          <w:shd w:val="clear" w:color="auto" w:fill="FFFFFF"/>
          <w:lang w:val="lv-LV"/>
        </w:rPr>
        <w:t>”.</w:t>
      </w:r>
    </w:p>
    <w:p w14:paraId="3F422A3E" w14:textId="77777777" w:rsidR="00DF42B8" w:rsidRPr="00301812" w:rsidRDefault="00DF42B8" w:rsidP="00DF42B8">
      <w:pPr>
        <w:pStyle w:val="Parastais"/>
        <w:jc w:val="both"/>
        <w:rPr>
          <w:sz w:val="22"/>
          <w:szCs w:val="22"/>
          <w:lang w:val="lv-LV"/>
        </w:rPr>
      </w:pPr>
    </w:p>
    <w:p w14:paraId="685B6B61" w14:textId="5654693B" w:rsidR="00DF42B8" w:rsidRPr="00301812" w:rsidRDefault="00DF42B8" w:rsidP="00DF42B8">
      <w:pPr>
        <w:pStyle w:val="Parastais"/>
        <w:jc w:val="both"/>
        <w:rPr>
          <w:sz w:val="22"/>
          <w:szCs w:val="22"/>
          <w:lang w:val="lv-LV"/>
        </w:rPr>
      </w:pPr>
      <w:r w:rsidRPr="00301812">
        <w:rPr>
          <w:sz w:val="22"/>
          <w:szCs w:val="22"/>
          <w:lang w:val="lv-LV"/>
        </w:rPr>
        <w:t>6.3. Sūdzības par izsoles rīkotāja darbībām var iesniegt  Nekustamā īpašuma daļas vadītājam.</w:t>
      </w:r>
    </w:p>
    <w:p w14:paraId="163366CC" w14:textId="77777777" w:rsidR="00DF42B8" w:rsidRPr="00301812" w:rsidRDefault="00DF42B8" w:rsidP="00DF42B8">
      <w:pPr>
        <w:pStyle w:val="Parastais"/>
        <w:jc w:val="both"/>
        <w:rPr>
          <w:sz w:val="22"/>
          <w:szCs w:val="22"/>
          <w:lang w:val="lv-LV"/>
        </w:rPr>
      </w:pPr>
    </w:p>
    <w:p w14:paraId="4CFB4B91" w14:textId="77777777" w:rsidR="00DF42B8" w:rsidRPr="00301812" w:rsidRDefault="00DF42B8" w:rsidP="00DF42B8">
      <w:pPr>
        <w:pStyle w:val="Parastais"/>
        <w:jc w:val="both"/>
        <w:rPr>
          <w:b/>
          <w:sz w:val="22"/>
          <w:szCs w:val="22"/>
          <w:lang w:val="lv-LV"/>
        </w:rPr>
      </w:pPr>
      <w:r w:rsidRPr="00301812">
        <w:rPr>
          <w:b/>
          <w:sz w:val="22"/>
          <w:szCs w:val="22"/>
          <w:lang w:val="lv-LV"/>
        </w:rPr>
        <w:t>7. Nenotikušās izsoles</w:t>
      </w:r>
    </w:p>
    <w:p w14:paraId="5F8EE100" w14:textId="77777777" w:rsidR="00DF42B8" w:rsidRPr="00301812" w:rsidRDefault="00DF42B8" w:rsidP="00DF42B8">
      <w:pPr>
        <w:pStyle w:val="Parastais"/>
        <w:jc w:val="both"/>
        <w:rPr>
          <w:b/>
          <w:sz w:val="22"/>
          <w:szCs w:val="22"/>
          <w:lang w:val="lv-LV"/>
        </w:rPr>
      </w:pPr>
    </w:p>
    <w:p w14:paraId="075AA95A" w14:textId="77777777" w:rsidR="00DF42B8" w:rsidRPr="00301812" w:rsidRDefault="00DF42B8" w:rsidP="00DF42B8">
      <w:pPr>
        <w:pStyle w:val="Parastais"/>
        <w:jc w:val="both"/>
        <w:rPr>
          <w:sz w:val="22"/>
          <w:szCs w:val="22"/>
          <w:lang w:val="lv-LV"/>
        </w:rPr>
      </w:pPr>
      <w:r w:rsidRPr="00301812">
        <w:rPr>
          <w:sz w:val="22"/>
          <w:szCs w:val="22"/>
          <w:lang w:val="lv-LV"/>
        </w:rPr>
        <w:t>7.1. Izsole uzskatāma par nenotikušu, ja:</w:t>
      </w:r>
    </w:p>
    <w:p w14:paraId="3C1F87D6" w14:textId="77777777" w:rsidR="00DF42B8" w:rsidRPr="00301812" w:rsidRDefault="00DF42B8" w:rsidP="00DF42B8">
      <w:pPr>
        <w:pStyle w:val="Parastais"/>
        <w:numPr>
          <w:ilvl w:val="0"/>
          <w:numId w:val="3"/>
        </w:numPr>
        <w:jc w:val="both"/>
        <w:rPr>
          <w:sz w:val="22"/>
          <w:szCs w:val="22"/>
          <w:lang w:val="lv-LV"/>
        </w:rPr>
      </w:pPr>
      <w:r w:rsidRPr="00301812">
        <w:rPr>
          <w:sz w:val="22"/>
          <w:szCs w:val="22"/>
          <w:lang w:val="lv-LV"/>
        </w:rPr>
        <w:t>tiek noskaidrots, ka nepamatoti noraidīta kāda dalībnieka piedalīšanās izsolē;</w:t>
      </w:r>
    </w:p>
    <w:p w14:paraId="20AAE1AE" w14:textId="77777777" w:rsidR="00DF42B8" w:rsidRPr="00301812" w:rsidRDefault="00DF42B8" w:rsidP="00DF42B8">
      <w:pPr>
        <w:pStyle w:val="Parastais"/>
        <w:numPr>
          <w:ilvl w:val="0"/>
          <w:numId w:val="3"/>
        </w:numPr>
        <w:jc w:val="both"/>
        <w:rPr>
          <w:sz w:val="22"/>
          <w:szCs w:val="22"/>
          <w:lang w:val="lv-LV"/>
        </w:rPr>
      </w:pPr>
      <w:r w:rsidRPr="00301812">
        <w:rPr>
          <w:sz w:val="22"/>
          <w:szCs w:val="22"/>
          <w:lang w:val="lv-LV"/>
        </w:rPr>
        <w:t>noteiktajā laikā nav pieteicies un reģistrējies neviens izsoles dalībnieks;</w:t>
      </w:r>
    </w:p>
    <w:p w14:paraId="56A087E2" w14:textId="77777777" w:rsidR="00DF42B8" w:rsidRPr="00301812" w:rsidRDefault="00DF42B8" w:rsidP="00DF42B8">
      <w:pPr>
        <w:pStyle w:val="Parastais"/>
        <w:numPr>
          <w:ilvl w:val="0"/>
          <w:numId w:val="3"/>
        </w:numPr>
        <w:jc w:val="both"/>
        <w:rPr>
          <w:sz w:val="22"/>
          <w:szCs w:val="22"/>
          <w:lang w:val="lv-LV"/>
        </w:rPr>
      </w:pPr>
      <w:r w:rsidRPr="00301812">
        <w:rPr>
          <w:sz w:val="22"/>
          <w:szCs w:val="22"/>
          <w:lang w:val="lv-LV"/>
        </w:rPr>
        <w:t>dalībnieku reģistrācija un izsole notiek citā vietā un laikā, netika izziņots VNĪ mājaslapas publicētajā informācijā, vai izsole tikusi izziņota, pārkāpjot šos noteikumus;</w:t>
      </w:r>
    </w:p>
    <w:p w14:paraId="6789C15D" w14:textId="77777777" w:rsidR="00DF42B8" w:rsidRDefault="00DF42B8" w:rsidP="00DF42B8">
      <w:pPr>
        <w:pStyle w:val="Parastais"/>
        <w:numPr>
          <w:ilvl w:val="0"/>
          <w:numId w:val="3"/>
        </w:numPr>
        <w:jc w:val="both"/>
        <w:rPr>
          <w:sz w:val="22"/>
          <w:szCs w:val="22"/>
          <w:lang w:val="lv-LV"/>
        </w:rPr>
      </w:pPr>
      <w:r w:rsidRPr="00301812">
        <w:rPr>
          <w:sz w:val="22"/>
          <w:szCs w:val="22"/>
          <w:lang w:val="lv-LV"/>
        </w:rPr>
        <w:t>izsoles dalībnieks- Objekta nosolītājs- nav šajos noteikumos noteiktajā termiņā noslēdzis Objekta nomas līgumu;</w:t>
      </w:r>
    </w:p>
    <w:p w14:paraId="2ACC0BF1" w14:textId="77777777" w:rsidR="00DF42B8" w:rsidRDefault="00DF42B8" w:rsidP="00DF42B8">
      <w:pPr>
        <w:pStyle w:val="Parastais"/>
        <w:numPr>
          <w:ilvl w:val="0"/>
          <w:numId w:val="3"/>
        </w:numPr>
        <w:jc w:val="both"/>
        <w:rPr>
          <w:sz w:val="22"/>
          <w:szCs w:val="22"/>
          <w:lang w:val="lv-LV"/>
        </w:rPr>
      </w:pPr>
      <w:r w:rsidRPr="00301812">
        <w:rPr>
          <w:sz w:val="22"/>
          <w:szCs w:val="22"/>
          <w:lang w:val="lv-LV"/>
        </w:rPr>
        <w:t>Objekts iznomāts pirms VNĪ mājaslapā publicētajā informācijā  norādītā termiņa;</w:t>
      </w:r>
    </w:p>
    <w:p w14:paraId="70F2D964" w14:textId="77777777" w:rsidR="00DF42B8" w:rsidRPr="00301812" w:rsidRDefault="00DF42B8" w:rsidP="00DF42B8">
      <w:pPr>
        <w:pStyle w:val="Parastais"/>
        <w:numPr>
          <w:ilvl w:val="0"/>
          <w:numId w:val="3"/>
        </w:numPr>
        <w:jc w:val="both"/>
        <w:rPr>
          <w:sz w:val="22"/>
          <w:szCs w:val="22"/>
          <w:lang w:val="lv-LV"/>
        </w:rPr>
      </w:pPr>
      <w:r w:rsidRPr="00301812">
        <w:rPr>
          <w:sz w:val="22"/>
          <w:szCs w:val="22"/>
          <w:lang w:val="lv-LV"/>
        </w:rPr>
        <w:t>Objekta nosolītājs atsakās parakstīt nomas līgumu, kurš sastādīts atbilstoši šiem noteikumiem.</w:t>
      </w:r>
    </w:p>
    <w:p w14:paraId="2F8ABE0D" w14:textId="77777777" w:rsidR="00DF42B8" w:rsidRPr="00301812" w:rsidRDefault="00DF42B8" w:rsidP="00DF42B8">
      <w:pPr>
        <w:pStyle w:val="Parastais"/>
        <w:jc w:val="both"/>
        <w:rPr>
          <w:sz w:val="22"/>
          <w:szCs w:val="22"/>
          <w:lang w:val="lv-LV"/>
        </w:rPr>
      </w:pPr>
    </w:p>
    <w:p w14:paraId="78A9C1C6" w14:textId="77777777" w:rsidR="00DF42B8" w:rsidRPr="00301812" w:rsidRDefault="00DF42B8" w:rsidP="00DF42B8">
      <w:pPr>
        <w:pStyle w:val="Parastais"/>
        <w:jc w:val="both"/>
        <w:rPr>
          <w:sz w:val="22"/>
          <w:szCs w:val="22"/>
          <w:lang w:val="lv-LV"/>
        </w:rPr>
      </w:pPr>
      <w:r w:rsidRPr="00301812">
        <w:rPr>
          <w:sz w:val="22"/>
          <w:szCs w:val="22"/>
          <w:lang w:val="lv-LV"/>
        </w:rPr>
        <w:t>7.2. Lēmumu par izsoles atzīšanu par nenotikušu pieņem Izsoles komisija.</w:t>
      </w:r>
    </w:p>
    <w:p w14:paraId="753C72BC" w14:textId="77777777" w:rsidR="0024681F" w:rsidRDefault="0024681F" w:rsidP="00DF42B8">
      <w:pPr>
        <w:pStyle w:val="Parastais"/>
        <w:spacing w:line="360" w:lineRule="auto"/>
        <w:jc w:val="both"/>
        <w:rPr>
          <w:b/>
          <w:color w:val="000000"/>
          <w:sz w:val="22"/>
          <w:szCs w:val="22"/>
          <w:lang w:val="lv-LV"/>
        </w:rPr>
      </w:pPr>
    </w:p>
    <w:p w14:paraId="5F728893" w14:textId="2F1FE261" w:rsidR="00DF42B8" w:rsidRPr="00301812" w:rsidRDefault="00DF42B8" w:rsidP="00DF42B8">
      <w:pPr>
        <w:pStyle w:val="Parastais"/>
        <w:spacing w:line="360" w:lineRule="auto"/>
        <w:jc w:val="both"/>
        <w:rPr>
          <w:b/>
          <w:color w:val="000000"/>
          <w:sz w:val="22"/>
          <w:szCs w:val="22"/>
          <w:lang w:val="lv-LV"/>
        </w:rPr>
      </w:pPr>
      <w:r w:rsidRPr="00301812">
        <w:rPr>
          <w:b/>
          <w:color w:val="000000"/>
          <w:sz w:val="22"/>
          <w:szCs w:val="22"/>
          <w:lang w:val="lv-LV"/>
        </w:rPr>
        <w:t>8. Nobeiguma noteikumi</w:t>
      </w:r>
    </w:p>
    <w:p w14:paraId="47EE6ABC" w14:textId="77777777" w:rsidR="00DF42B8" w:rsidRPr="00301812" w:rsidRDefault="00DF42B8" w:rsidP="00DF42B8">
      <w:pPr>
        <w:pStyle w:val="Parastais"/>
        <w:spacing w:line="360" w:lineRule="auto"/>
        <w:jc w:val="both"/>
        <w:rPr>
          <w:color w:val="000000"/>
          <w:sz w:val="22"/>
          <w:szCs w:val="22"/>
          <w:lang w:val="lv-LV"/>
        </w:rPr>
      </w:pPr>
      <w:r w:rsidRPr="00301812">
        <w:rPr>
          <w:color w:val="000000"/>
          <w:sz w:val="22"/>
          <w:szCs w:val="22"/>
          <w:lang w:val="lv-LV"/>
        </w:rPr>
        <w:t>Starp izsoles dalībniekiem aizliegta vienošanās, kas varētu ietekmēt izsoles rezultātus un gaitu.</w:t>
      </w:r>
    </w:p>
    <w:p w14:paraId="20818764" w14:textId="77777777" w:rsidR="00DF42B8" w:rsidRPr="00301812" w:rsidRDefault="00DF42B8" w:rsidP="00DF42B8">
      <w:pPr>
        <w:pStyle w:val="Parastais"/>
        <w:jc w:val="both"/>
        <w:rPr>
          <w:lang w:val="lv-LV"/>
        </w:rPr>
      </w:pPr>
    </w:p>
    <w:p w14:paraId="63721EBB" w14:textId="77777777" w:rsidR="00DF42B8" w:rsidRDefault="00DF42B8" w:rsidP="00DF42B8">
      <w:pPr>
        <w:pStyle w:val="Parastais"/>
        <w:jc w:val="both"/>
        <w:rPr>
          <w:lang w:val="lv-LV"/>
        </w:rPr>
      </w:pPr>
    </w:p>
    <w:p w14:paraId="2C11D416" w14:textId="77777777" w:rsidR="00DF42B8" w:rsidRDefault="00DF42B8" w:rsidP="00DF42B8">
      <w:pPr>
        <w:pStyle w:val="Parastais"/>
        <w:jc w:val="both"/>
        <w:rPr>
          <w:lang w:val="lv-LV"/>
        </w:rPr>
      </w:pPr>
    </w:p>
    <w:p w14:paraId="430215E7" w14:textId="64608B84" w:rsidR="00DF42B8" w:rsidRDefault="00F02E1C" w:rsidP="00DF42B8">
      <w:pPr>
        <w:pStyle w:val="Parastais"/>
        <w:jc w:val="both"/>
        <w:rPr>
          <w:sz w:val="22"/>
          <w:szCs w:val="22"/>
          <w:lang w:val="lv-LV"/>
        </w:rPr>
      </w:pPr>
      <w:r>
        <w:rPr>
          <w:sz w:val="22"/>
          <w:szCs w:val="22"/>
          <w:lang w:val="lv-LV"/>
        </w:rPr>
        <w:t xml:space="preserve">LAU </w:t>
      </w:r>
      <w:proofErr w:type="spellStart"/>
      <w:r>
        <w:rPr>
          <w:sz w:val="22"/>
          <w:szCs w:val="22"/>
          <w:lang w:val="lv-LV"/>
        </w:rPr>
        <w:t>Infra</w:t>
      </w:r>
      <w:proofErr w:type="spellEnd"/>
      <w:r>
        <w:rPr>
          <w:sz w:val="22"/>
          <w:szCs w:val="22"/>
          <w:lang w:val="lv-LV"/>
        </w:rPr>
        <w:t xml:space="preserve"> Grupa AS</w:t>
      </w:r>
      <w:r w:rsidR="00DF42B8" w:rsidRPr="002B6427">
        <w:rPr>
          <w:sz w:val="22"/>
          <w:szCs w:val="22"/>
          <w:lang w:val="lv-LV"/>
        </w:rPr>
        <w:t xml:space="preserve"> </w:t>
      </w:r>
    </w:p>
    <w:p w14:paraId="420F0474" w14:textId="6ADA5DFB" w:rsidR="00DF42B8" w:rsidRDefault="00DF42B8" w:rsidP="00DF42B8">
      <w:pPr>
        <w:pStyle w:val="Parastais"/>
        <w:jc w:val="both"/>
        <w:rPr>
          <w:sz w:val="22"/>
          <w:szCs w:val="22"/>
          <w:lang w:val="lv-LV"/>
        </w:rPr>
      </w:pPr>
      <w:r>
        <w:rPr>
          <w:sz w:val="22"/>
          <w:szCs w:val="22"/>
          <w:lang w:val="lv-LV"/>
        </w:rPr>
        <w:t>Nekustamā īpašuma daļas vadītājs _______________________ Kaspars Bērziņš</w:t>
      </w:r>
    </w:p>
    <w:p w14:paraId="552A9F32" w14:textId="77777777" w:rsidR="00DF42B8" w:rsidRDefault="00DF42B8" w:rsidP="00DF42B8">
      <w:pPr>
        <w:pStyle w:val="Parastais"/>
        <w:jc w:val="both"/>
        <w:rPr>
          <w:lang w:val="lv-LV"/>
        </w:rPr>
      </w:pPr>
    </w:p>
    <w:p w14:paraId="5F2A1ED3" w14:textId="60B7C352" w:rsidR="00DF42B8" w:rsidRDefault="00DF42B8" w:rsidP="00DF42B8">
      <w:pPr>
        <w:pStyle w:val="Parastais"/>
        <w:tabs>
          <w:tab w:val="left" w:pos="360"/>
        </w:tabs>
        <w:jc w:val="both"/>
        <w:rPr>
          <w:sz w:val="22"/>
          <w:szCs w:val="22"/>
          <w:lang w:val="lv-LV"/>
        </w:rPr>
      </w:pPr>
    </w:p>
    <w:p w14:paraId="04CD0306" w14:textId="47F9B5AD" w:rsidR="00B55E47" w:rsidRDefault="00B55E47" w:rsidP="00DF42B8">
      <w:pPr>
        <w:pStyle w:val="Parastais"/>
        <w:tabs>
          <w:tab w:val="left" w:pos="360"/>
        </w:tabs>
        <w:jc w:val="both"/>
        <w:rPr>
          <w:sz w:val="22"/>
          <w:szCs w:val="22"/>
          <w:lang w:val="lv-LV"/>
        </w:rPr>
      </w:pPr>
    </w:p>
    <w:p w14:paraId="51BB860A" w14:textId="2211FF75" w:rsidR="00B55E47" w:rsidRDefault="00B55E47" w:rsidP="00DF42B8">
      <w:pPr>
        <w:pStyle w:val="Parastais"/>
        <w:tabs>
          <w:tab w:val="left" w:pos="360"/>
        </w:tabs>
        <w:jc w:val="both"/>
        <w:rPr>
          <w:sz w:val="22"/>
          <w:szCs w:val="22"/>
          <w:lang w:val="lv-LV"/>
        </w:rPr>
      </w:pPr>
    </w:p>
    <w:p w14:paraId="2781EC78" w14:textId="77777777" w:rsidR="00B55E47" w:rsidRPr="00FA0E30" w:rsidRDefault="00B55E47" w:rsidP="00B55E47">
      <w:pPr>
        <w:pStyle w:val="Parastais"/>
        <w:tabs>
          <w:tab w:val="left" w:pos="360"/>
        </w:tabs>
        <w:jc w:val="center"/>
        <w:rPr>
          <w:sz w:val="22"/>
          <w:szCs w:val="22"/>
          <w:lang w:val="lv-LV"/>
        </w:rPr>
      </w:pPr>
    </w:p>
    <w:p w14:paraId="5A4009DC" w14:textId="77777777" w:rsidR="00B55E47" w:rsidRDefault="00B55E47" w:rsidP="00B55E47">
      <w:pPr>
        <w:pStyle w:val="Paraststmeklis"/>
        <w:spacing w:before="0" w:beforeAutospacing="0" w:after="0" w:afterAutospacing="0"/>
        <w:jc w:val="center"/>
        <w:rPr>
          <w:color w:val="000000"/>
          <w:sz w:val="27"/>
          <w:szCs w:val="27"/>
        </w:rPr>
      </w:pPr>
      <w:r>
        <w:rPr>
          <w:color w:val="000000"/>
          <w:sz w:val="27"/>
          <w:szCs w:val="27"/>
        </w:rPr>
        <w:t>ŠIS DOKUMENTS IR ELEKTRONISKI PARAKSTĪTS AR DROŠU</w:t>
      </w:r>
    </w:p>
    <w:p w14:paraId="65C71CD4" w14:textId="01D8C29D" w:rsidR="00B55E47" w:rsidRDefault="00B55E47" w:rsidP="00B55E47">
      <w:pPr>
        <w:pStyle w:val="Paraststmeklis"/>
        <w:spacing w:before="0" w:beforeAutospacing="0" w:after="0" w:afterAutospacing="0"/>
        <w:jc w:val="center"/>
        <w:rPr>
          <w:color w:val="000000"/>
          <w:sz w:val="27"/>
          <w:szCs w:val="27"/>
        </w:rPr>
      </w:pPr>
      <w:r>
        <w:rPr>
          <w:color w:val="000000"/>
          <w:sz w:val="27"/>
          <w:szCs w:val="27"/>
        </w:rPr>
        <w:t>ELEKTRONISKO PARAKSTU UN SATUR LAIKA ZĪMOGU</w:t>
      </w:r>
    </w:p>
    <w:p w14:paraId="36B8230D" w14:textId="77777777" w:rsidR="002E0EDE" w:rsidRDefault="002E0EDE" w:rsidP="00B55E47">
      <w:pPr>
        <w:pStyle w:val="Parastais"/>
        <w:jc w:val="center"/>
        <w:rPr>
          <w:sz w:val="22"/>
          <w:szCs w:val="22"/>
          <w:lang w:val="lv-LV"/>
        </w:rPr>
      </w:pPr>
    </w:p>
    <w:p w14:paraId="387ED1FA" w14:textId="65B01591" w:rsidR="009409B7" w:rsidRDefault="009409B7">
      <w:pPr>
        <w:rPr>
          <w:sz w:val="22"/>
          <w:szCs w:val="22"/>
          <w:lang w:eastAsia="ar-SA"/>
        </w:rPr>
      </w:pPr>
      <w:r>
        <w:rPr>
          <w:sz w:val="22"/>
          <w:szCs w:val="22"/>
        </w:rPr>
        <w:br w:type="page"/>
      </w:r>
    </w:p>
    <w:p w14:paraId="145FF65D" w14:textId="77777777" w:rsidR="009409B7" w:rsidRDefault="009409B7" w:rsidP="009409B7">
      <w:pPr>
        <w:jc w:val="right"/>
        <w:rPr>
          <w:sz w:val="24"/>
          <w:szCs w:val="24"/>
        </w:rPr>
      </w:pPr>
    </w:p>
    <w:p w14:paraId="1B0513A5" w14:textId="048C45D7" w:rsidR="009409B7" w:rsidRPr="00EC3841" w:rsidRDefault="009409B7" w:rsidP="009409B7">
      <w:pPr>
        <w:jc w:val="right"/>
        <w:rPr>
          <w:sz w:val="24"/>
          <w:szCs w:val="24"/>
        </w:rPr>
      </w:pPr>
      <w:r w:rsidRPr="00EC3841">
        <w:rPr>
          <w:sz w:val="24"/>
          <w:szCs w:val="24"/>
        </w:rPr>
        <w:t>Pielikums</w:t>
      </w:r>
    </w:p>
    <w:p w14:paraId="0ACE554B" w14:textId="77777777" w:rsidR="000C1127" w:rsidRPr="000C1127" w:rsidRDefault="000C1127" w:rsidP="000C1127">
      <w:pPr>
        <w:jc w:val="right"/>
        <w:rPr>
          <w:sz w:val="24"/>
          <w:szCs w:val="24"/>
        </w:rPr>
      </w:pPr>
      <w:r w:rsidRPr="000C1127">
        <w:rPr>
          <w:sz w:val="24"/>
          <w:szCs w:val="24"/>
        </w:rPr>
        <w:t xml:space="preserve">Izsoles noteikumiem nomas tiesību iegūšanai </w:t>
      </w:r>
    </w:p>
    <w:p w14:paraId="28AAE7E7" w14:textId="77777777" w:rsidR="000C1127" w:rsidRPr="000C1127" w:rsidRDefault="000C1127" w:rsidP="000C1127">
      <w:pPr>
        <w:jc w:val="right"/>
        <w:rPr>
          <w:sz w:val="24"/>
          <w:szCs w:val="24"/>
        </w:rPr>
      </w:pPr>
      <w:r w:rsidRPr="000C1127">
        <w:rPr>
          <w:sz w:val="24"/>
          <w:szCs w:val="24"/>
        </w:rPr>
        <w:t xml:space="preserve">objektam, kas atrodas Dārza ielā 25, Ogrē, Ogres novadā, </w:t>
      </w:r>
    </w:p>
    <w:p w14:paraId="3F8F5199" w14:textId="77777777" w:rsidR="000C1127" w:rsidRPr="000C1127" w:rsidRDefault="000C1127" w:rsidP="000C1127">
      <w:pPr>
        <w:jc w:val="right"/>
        <w:rPr>
          <w:sz w:val="24"/>
          <w:szCs w:val="24"/>
        </w:rPr>
      </w:pPr>
      <w:r w:rsidRPr="000C1127">
        <w:rPr>
          <w:sz w:val="24"/>
          <w:szCs w:val="24"/>
        </w:rPr>
        <w:t xml:space="preserve"> ēkā ar kadastra apzīmējumu 7401 006 0448 005, </w:t>
      </w:r>
    </w:p>
    <w:p w14:paraId="783A3BC3" w14:textId="77777777" w:rsidR="000C1127" w:rsidRPr="000C1127" w:rsidRDefault="000C1127" w:rsidP="000C1127">
      <w:pPr>
        <w:jc w:val="right"/>
        <w:rPr>
          <w:sz w:val="24"/>
          <w:szCs w:val="24"/>
        </w:rPr>
      </w:pPr>
      <w:r w:rsidRPr="000C1127">
        <w:rPr>
          <w:sz w:val="24"/>
          <w:szCs w:val="24"/>
        </w:rPr>
        <w:t>iznomājamā platība 84,4 m2</w:t>
      </w:r>
    </w:p>
    <w:p w14:paraId="6D13983B" w14:textId="77777777" w:rsidR="000C1127" w:rsidRPr="000C1127" w:rsidRDefault="000C1127" w:rsidP="000C1127">
      <w:pPr>
        <w:jc w:val="right"/>
        <w:rPr>
          <w:sz w:val="24"/>
          <w:szCs w:val="24"/>
        </w:rPr>
      </w:pPr>
    </w:p>
    <w:p w14:paraId="23C3FAF5" w14:textId="77777777" w:rsidR="000C1127" w:rsidRPr="000C1127" w:rsidRDefault="000C1127" w:rsidP="000C1127">
      <w:pPr>
        <w:jc w:val="center"/>
        <w:rPr>
          <w:b/>
          <w:bCs/>
          <w:sz w:val="24"/>
          <w:szCs w:val="24"/>
        </w:rPr>
      </w:pPr>
      <w:r w:rsidRPr="000C1127">
        <w:rPr>
          <w:b/>
          <w:bCs/>
          <w:sz w:val="24"/>
          <w:szCs w:val="24"/>
        </w:rPr>
        <w:t>Iznomājamā objekta plāns</w:t>
      </w:r>
    </w:p>
    <w:p w14:paraId="307F55A8" w14:textId="77777777" w:rsidR="000C1127" w:rsidRPr="000C1127" w:rsidRDefault="000C1127" w:rsidP="000C1127">
      <w:pPr>
        <w:jc w:val="right"/>
        <w:rPr>
          <w:sz w:val="24"/>
          <w:szCs w:val="24"/>
        </w:rPr>
      </w:pPr>
    </w:p>
    <w:p w14:paraId="2005E0E7" w14:textId="77777777" w:rsidR="000C1127" w:rsidRPr="000C1127" w:rsidRDefault="000C1127" w:rsidP="000C1127">
      <w:pPr>
        <w:jc w:val="center"/>
        <w:rPr>
          <w:sz w:val="24"/>
          <w:szCs w:val="24"/>
        </w:rPr>
      </w:pPr>
      <w:r w:rsidRPr="000C1127">
        <w:rPr>
          <w:sz w:val="24"/>
          <w:szCs w:val="24"/>
        </w:rPr>
        <w:t xml:space="preserve">Garāžas un noliktavas telpām (telpa Nr.9), kas atrodas Dārza ielā 25, Ogrē, Ogres novadā, kadastra Nr. 7401 006 0448, ēkā ar kadastra apzīmējumu 7401 006 0448 005, ar kopējo platību 684,60 m2, iznomājamā platība </w:t>
      </w:r>
      <w:r w:rsidRPr="000C1127">
        <w:rPr>
          <w:b/>
          <w:bCs/>
          <w:sz w:val="24"/>
          <w:szCs w:val="24"/>
        </w:rPr>
        <w:t>84,4 m</w:t>
      </w:r>
      <w:r w:rsidRPr="000C1127">
        <w:rPr>
          <w:b/>
          <w:bCs/>
          <w:sz w:val="24"/>
          <w:szCs w:val="24"/>
          <w:vertAlign w:val="superscript"/>
        </w:rPr>
        <w:t>2</w:t>
      </w:r>
      <w:r w:rsidRPr="000C1127">
        <w:rPr>
          <w:sz w:val="24"/>
          <w:szCs w:val="24"/>
        </w:rPr>
        <w:t>.</w:t>
      </w:r>
    </w:p>
    <w:p w14:paraId="1C91D3B7" w14:textId="77777777" w:rsidR="000C1127" w:rsidRPr="000C1127" w:rsidRDefault="000C1127" w:rsidP="000C1127">
      <w:pPr>
        <w:jc w:val="right"/>
        <w:rPr>
          <w:sz w:val="24"/>
          <w:szCs w:val="24"/>
        </w:rPr>
      </w:pPr>
    </w:p>
    <w:p w14:paraId="08F6232C" w14:textId="662A9621" w:rsidR="009409B7" w:rsidRDefault="009409B7" w:rsidP="000C1127">
      <w:pPr>
        <w:jc w:val="right"/>
        <w:rPr>
          <w:sz w:val="22"/>
          <w:szCs w:val="22"/>
        </w:rPr>
      </w:pPr>
    </w:p>
    <w:p w14:paraId="7C157048" w14:textId="715488CC" w:rsidR="000C1127" w:rsidRPr="00FA0E30" w:rsidRDefault="00346E1A" w:rsidP="00346E1A">
      <w:pPr>
        <w:jc w:val="center"/>
        <w:rPr>
          <w:sz w:val="22"/>
          <w:szCs w:val="22"/>
        </w:rPr>
      </w:pPr>
      <w:r>
        <w:rPr>
          <w:noProof/>
        </w:rPr>
        <w:drawing>
          <wp:inline distT="0" distB="0" distL="0" distR="0" wp14:anchorId="5310DFF0" wp14:editId="496BCE55">
            <wp:extent cx="5267325" cy="3905250"/>
            <wp:effectExtent l="0" t="0" r="9525" b="0"/>
            <wp:docPr id="1072832055" name="Attēls 1" descr="Attēls, kurā ir teksts, diagramma, rasējum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832055" name="Attēls 1" descr="Attēls, kurā ir teksts, diagramma, rasējums, rinda&#10;&#10;Apraksts ģenerēts automātisk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325" cy="3905250"/>
                    </a:xfrm>
                    <a:prstGeom prst="rect">
                      <a:avLst/>
                    </a:prstGeom>
                    <a:noFill/>
                    <a:ln>
                      <a:noFill/>
                    </a:ln>
                  </pic:spPr>
                </pic:pic>
              </a:graphicData>
            </a:graphic>
          </wp:inline>
        </w:drawing>
      </w:r>
    </w:p>
    <w:sectPr w:rsidR="000C1127" w:rsidRPr="00FA0E30" w:rsidSect="008D5E16">
      <w:headerReference w:type="even" r:id="rId13"/>
      <w:headerReference w:type="default" r:id="rId14"/>
      <w:footerReference w:type="first" r:id="rId15"/>
      <w:pgSz w:w="12240" w:h="15840"/>
      <w:pgMar w:top="1410" w:right="1134" w:bottom="1134" w:left="1701"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5D202" w14:textId="77777777" w:rsidR="00E54949" w:rsidRDefault="00E54949">
      <w:pPr>
        <w:pStyle w:val="Parastais"/>
      </w:pPr>
      <w:r>
        <w:separator/>
      </w:r>
    </w:p>
  </w:endnote>
  <w:endnote w:type="continuationSeparator" w:id="0">
    <w:p w14:paraId="54C77C7E" w14:textId="77777777" w:rsidR="00E54949" w:rsidRDefault="00E54949">
      <w:pPr>
        <w:pStyle w:val="Paras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CB79" w14:textId="32382BDB" w:rsidR="008D5E16" w:rsidRPr="008D5E16" w:rsidRDefault="008D5E16" w:rsidP="008D5E16">
    <w:pPr>
      <w:pStyle w:val="Kjene"/>
      <w:ind w:left="720"/>
      <w:rPr>
        <w:i/>
        <w:iCs/>
        <w:lang w:val="lv-LV"/>
      </w:rPr>
    </w:pPr>
    <w:r>
      <w:rPr>
        <w:i/>
        <w:iCs/>
        <w:lang w:val="lv-LV"/>
      </w:rPr>
      <w:t>*</w:t>
    </w:r>
    <w:r w:rsidRPr="008D5E16">
      <w:rPr>
        <w:i/>
        <w:iCs/>
        <w:lang w:val="lv-LV"/>
      </w:rPr>
      <w:t>Iznomājamo telpu plāns</w:t>
    </w:r>
    <w:r>
      <w:rPr>
        <w:i/>
        <w:iCs/>
        <w:lang w:val="lv-LV"/>
      </w:rPr>
      <w:t xml:space="preserve"> skat pielikumā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59D4E" w14:textId="77777777" w:rsidR="00E54949" w:rsidRDefault="00E54949">
      <w:pPr>
        <w:pStyle w:val="Parastais"/>
      </w:pPr>
      <w:r>
        <w:separator/>
      </w:r>
    </w:p>
  </w:footnote>
  <w:footnote w:type="continuationSeparator" w:id="0">
    <w:p w14:paraId="360D9693" w14:textId="77777777" w:rsidR="00E54949" w:rsidRDefault="00E54949">
      <w:pPr>
        <w:pStyle w:val="Parastai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00E1" w14:textId="61B9E4AD" w:rsidR="00356392" w:rsidRDefault="00356392" w:rsidP="00C12F6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D5E16">
      <w:rPr>
        <w:rStyle w:val="Lappusesnumurs"/>
        <w:noProof/>
      </w:rPr>
      <w:t>2</w:t>
    </w:r>
    <w:r>
      <w:rPr>
        <w:rStyle w:val="Lappusesnumurs"/>
      </w:rPr>
      <w:fldChar w:fldCharType="end"/>
    </w:r>
  </w:p>
  <w:p w14:paraId="5AC67C5F" w14:textId="77777777" w:rsidR="00356392" w:rsidRDefault="0035639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0F05" w14:textId="77777777" w:rsidR="00356392" w:rsidRDefault="00356392" w:rsidP="00C12F6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3098E">
      <w:rPr>
        <w:rStyle w:val="Lappusesnumurs"/>
        <w:noProof/>
      </w:rPr>
      <w:t>6</w:t>
    </w:r>
    <w:r>
      <w:rPr>
        <w:rStyle w:val="Lappusesnumurs"/>
      </w:rPr>
      <w:fldChar w:fldCharType="end"/>
    </w:r>
  </w:p>
  <w:p w14:paraId="05690A1D" w14:textId="77777777" w:rsidR="00356392" w:rsidRDefault="0035639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260"/>
        </w:tabs>
        <w:ind w:left="126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6" w15:restartNumberingAfterBreak="0">
    <w:nsid w:val="00000007"/>
    <w:multiLevelType w:val="multilevel"/>
    <w:tmpl w:val="00000007"/>
    <w:name w:val="WW8Num7"/>
    <w:lvl w:ilvl="0">
      <w:start w:val="8"/>
      <w:numFmt w:val="decimal"/>
      <w:lvlText w:val="%1."/>
      <w:lvlJc w:val="left"/>
      <w:pPr>
        <w:tabs>
          <w:tab w:val="num" w:pos="0"/>
        </w:tabs>
        <w:ind w:left="540" w:hanging="540"/>
      </w:pPr>
    </w:lvl>
    <w:lvl w:ilvl="1">
      <w:start w:val="3"/>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00000008"/>
    <w:multiLevelType w:val="multilevel"/>
    <w:tmpl w:val="00000008"/>
    <w:name w:val="WW8Num8"/>
    <w:lvl w:ilvl="0">
      <w:start w:val="7"/>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12F87339"/>
    <w:multiLevelType w:val="multilevel"/>
    <w:tmpl w:val="C0365A00"/>
    <w:lvl w:ilvl="0">
      <w:start w:val="1"/>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0" w15:restartNumberingAfterBreak="0">
    <w:nsid w:val="4EF3000F"/>
    <w:multiLevelType w:val="multilevel"/>
    <w:tmpl w:val="DBE0C60A"/>
    <w:lvl w:ilvl="0">
      <w:start w:val="4"/>
      <w:numFmt w:val="decimal"/>
      <w:lvlText w:val="%1."/>
      <w:lvlJc w:val="left"/>
      <w:pPr>
        <w:ind w:left="900" w:hanging="900"/>
      </w:pPr>
      <w:rPr>
        <w:rFonts w:hint="default"/>
      </w:rPr>
    </w:lvl>
    <w:lvl w:ilvl="1">
      <w:start w:val="1"/>
      <w:numFmt w:val="decimal"/>
      <w:lvlText w:val="%1.%2."/>
      <w:lvlJc w:val="left"/>
      <w:pPr>
        <w:ind w:left="1080" w:hanging="900"/>
      </w:pPr>
      <w:rPr>
        <w:rFonts w:hint="default"/>
      </w:rPr>
    </w:lvl>
    <w:lvl w:ilvl="2">
      <w:start w:val="3"/>
      <w:numFmt w:val="decimal"/>
      <w:lvlText w:val="%1.%2.%3."/>
      <w:lvlJc w:val="left"/>
      <w:pPr>
        <w:ind w:left="1260" w:hanging="900"/>
      </w:pPr>
      <w:rPr>
        <w:rFonts w:hint="default"/>
      </w:rPr>
    </w:lvl>
    <w:lvl w:ilvl="3">
      <w:start w:val="4"/>
      <w:numFmt w:val="decimal"/>
      <w:lvlText w:val="%1.%2.%3.%4."/>
      <w:lvlJc w:val="left"/>
      <w:pPr>
        <w:ind w:left="1440" w:hanging="900"/>
      </w:pPr>
      <w:rPr>
        <w:rFonts w:hint="default"/>
      </w:rPr>
    </w:lvl>
    <w:lvl w:ilvl="4">
      <w:start w:val="3"/>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665C1F17"/>
    <w:multiLevelType w:val="multilevel"/>
    <w:tmpl w:val="C3FC140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B6C3029"/>
    <w:multiLevelType w:val="hybridMultilevel"/>
    <w:tmpl w:val="384C22C4"/>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F734120"/>
    <w:multiLevelType w:val="hybridMultilevel"/>
    <w:tmpl w:val="CB5638FA"/>
    <w:lvl w:ilvl="0" w:tplc="A6D0F11E">
      <w:start w:val="11"/>
      <w:numFmt w:val="bullet"/>
      <w:lvlText w:val="-"/>
      <w:lvlJc w:val="left"/>
      <w:pPr>
        <w:ind w:left="1800" w:hanging="360"/>
      </w:pPr>
      <w:rPr>
        <w:rFonts w:ascii="Times New Roman" w:eastAsia="Times New Roman"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16cid:durableId="1632595751">
    <w:abstractNumId w:val="0"/>
  </w:num>
  <w:num w:numId="2" w16cid:durableId="2085832900">
    <w:abstractNumId w:val="1"/>
  </w:num>
  <w:num w:numId="3" w16cid:durableId="1012876024">
    <w:abstractNumId w:val="2"/>
  </w:num>
  <w:num w:numId="4" w16cid:durableId="93981762">
    <w:abstractNumId w:val="3"/>
  </w:num>
  <w:num w:numId="5" w16cid:durableId="1074163175">
    <w:abstractNumId w:val="4"/>
  </w:num>
  <w:num w:numId="6" w16cid:durableId="432433503">
    <w:abstractNumId w:val="5"/>
  </w:num>
  <w:num w:numId="7" w16cid:durableId="1709911723">
    <w:abstractNumId w:val="6"/>
  </w:num>
  <w:num w:numId="8" w16cid:durableId="1286159684">
    <w:abstractNumId w:val="7"/>
  </w:num>
  <w:num w:numId="9" w16cid:durableId="449588987">
    <w:abstractNumId w:val="8"/>
  </w:num>
  <w:num w:numId="10" w16cid:durableId="1798376951">
    <w:abstractNumId w:val="10"/>
  </w:num>
  <w:num w:numId="11" w16cid:durableId="1050036799">
    <w:abstractNumId w:val="11"/>
  </w:num>
  <w:num w:numId="12" w16cid:durableId="603809964">
    <w:abstractNumId w:val="13"/>
  </w:num>
  <w:num w:numId="13" w16cid:durableId="1700082342">
    <w:abstractNumId w:val="9"/>
  </w:num>
  <w:num w:numId="14" w16cid:durableId="672953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a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83"/>
    <w:rsid w:val="0000185F"/>
    <w:rsid w:val="0000228E"/>
    <w:rsid w:val="00006523"/>
    <w:rsid w:val="000130F2"/>
    <w:rsid w:val="00021653"/>
    <w:rsid w:val="00036E97"/>
    <w:rsid w:val="00041945"/>
    <w:rsid w:val="00042812"/>
    <w:rsid w:val="000459DB"/>
    <w:rsid w:val="00046C20"/>
    <w:rsid w:val="0005196D"/>
    <w:rsid w:val="000536F1"/>
    <w:rsid w:val="00054180"/>
    <w:rsid w:val="00055559"/>
    <w:rsid w:val="00066F06"/>
    <w:rsid w:val="00075CBF"/>
    <w:rsid w:val="0007799A"/>
    <w:rsid w:val="00080960"/>
    <w:rsid w:val="000810A4"/>
    <w:rsid w:val="00085D12"/>
    <w:rsid w:val="000947D5"/>
    <w:rsid w:val="00097858"/>
    <w:rsid w:val="000A0C56"/>
    <w:rsid w:val="000A184B"/>
    <w:rsid w:val="000A73F0"/>
    <w:rsid w:val="000B42BB"/>
    <w:rsid w:val="000C06C0"/>
    <w:rsid w:val="000C1127"/>
    <w:rsid w:val="000C39B7"/>
    <w:rsid w:val="000D7B83"/>
    <w:rsid w:val="000E0A31"/>
    <w:rsid w:val="000E4278"/>
    <w:rsid w:val="000E4F58"/>
    <w:rsid w:val="000E7950"/>
    <w:rsid w:val="000F2E5B"/>
    <w:rsid w:val="000F4DA7"/>
    <w:rsid w:val="000F616E"/>
    <w:rsid w:val="00112800"/>
    <w:rsid w:val="00115283"/>
    <w:rsid w:val="00115F10"/>
    <w:rsid w:val="00121B45"/>
    <w:rsid w:val="0013098E"/>
    <w:rsid w:val="0013186E"/>
    <w:rsid w:val="00151643"/>
    <w:rsid w:val="00153417"/>
    <w:rsid w:val="00162180"/>
    <w:rsid w:val="00163803"/>
    <w:rsid w:val="00164DD9"/>
    <w:rsid w:val="0016707F"/>
    <w:rsid w:val="00173476"/>
    <w:rsid w:val="00173DAD"/>
    <w:rsid w:val="00176E85"/>
    <w:rsid w:val="001777B7"/>
    <w:rsid w:val="0018254F"/>
    <w:rsid w:val="00182D0F"/>
    <w:rsid w:val="001832A4"/>
    <w:rsid w:val="0018491B"/>
    <w:rsid w:val="00184CB2"/>
    <w:rsid w:val="00190BD3"/>
    <w:rsid w:val="00191CD9"/>
    <w:rsid w:val="001948C4"/>
    <w:rsid w:val="001949EF"/>
    <w:rsid w:val="00197AC6"/>
    <w:rsid w:val="00197FEB"/>
    <w:rsid w:val="001A3D78"/>
    <w:rsid w:val="001A6AD1"/>
    <w:rsid w:val="001B5793"/>
    <w:rsid w:val="001C203F"/>
    <w:rsid w:val="001C2340"/>
    <w:rsid w:val="001D5468"/>
    <w:rsid w:val="001D737D"/>
    <w:rsid w:val="001D76C6"/>
    <w:rsid w:val="001D7871"/>
    <w:rsid w:val="001E1372"/>
    <w:rsid w:val="001E29DA"/>
    <w:rsid w:val="001E70C6"/>
    <w:rsid w:val="001F0C11"/>
    <w:rsid w:val="001F2F17"/>
    <w:rsid w:val="001F562C"/>
    <w:rsid w:val="0020316F"/>
    <w:rsid w:val="0020592F"/>
    <w:rsid w:val="002127D8"/>
    <w:rsid w:val="00226618"/>
    <w:rsid w:val="00236721"/>
    <w:rsid w:val="00236BBA"/>
    <w:rsid w:val="0024681F"/>
    <w:rsid w:val="002507CC"/>
    <w:rsid w:val="00255751"/>
    <w:rsid w:val="0025638D"/>
    <w:rsid w:val="00256700"/>
    <w:rsid w:val="00256C75"/>
    <w:rsid w:val="00260118"/>
    <w:rsid w:val="002609B4"/>
    <w:rsid w:val="00261F75"/>
    <w:rsid w:val="00262E3E"/>
    <w:rsid w:val="002662B0"/>
    <w:rsid w:val="00267494"/>
    <w:rsid w:val="002676A6"/>
    <w:rsid w:val="0027145E"/>
    <w:rsid w:val="00273AAC"/>
    <w:rsid w:val="00274038"/>
    <w:rsid w:val="002847DB"/>
    <w:rsid w:val="00285F10"/>
    <w:rsid w:val="002916CE"/>
    <w:rsid w:val="00291C5C"/>
    <w:rsid w:val="00293ECA"/>
    <w:rsid w:val="002945A8"/>
    <w:rsid w:val="00294713"/>
    <w:rsid w:val="00294B0A"/>
    <w:rsid w:val="002A5354"/>
    <w:rsid w:val="002B1CE6"/>
    <w:rsid w:val="002B6427"/>
    <w:rsid w:val="002C13AC"/>
    <w:rsid w:val="002C1596"/>
    <w:rsid w:val="002D0F29"/>
    <w:rsid w:val="002D700A"/>
    <w:rsid w:val="002E0055"/>
    <w:rsid w:val="002E0EDE"/>
    <w:rsid w:val="002F7A9C"/>
    <w:rsid w:val="00301812"/>
    <w:rsid w:val="00307ADD"/>
    <w:rsid w:val="00312D61"/>
    <w:rsid w:val="0031377D"/>
    <w:rsid w:val="00315C84"/>
    <w:rsid w:val="003163A6"/>
    <w:rsid w:val="0033370F"/>
    <w:rsid w:val="00340E7F"/>
    <w:rsid w:val="00342949"/>
    <w:rsid w:val="00346E1A"/>
    <w:rsid w:val="00356392"/>
    <w:rsid w:val="0035702A"/>
    <w:rsid w:val="003668E5"/>
    <w:rsid w:val="003707A0"/>
    <w:rsid w:val="00381D90"/>
    <w:rsid w:val="0039264C"/>
    <w:rsid w:val="0039774C"/>
    <w:rsid w:val="003B33F0"/>
    <w:rsid w:val="003B479D"/>
    <w:rsid w:val="003B73DD"/>
    <w:rsid w:val="003C2EC4"/>
    <w:rsid w:val="003C34D1"/>
    <w:rsid w:val="003C5876"/>
    <w:rsid w:val="003D27CE"/>
    <w:rsid w:val="003D5DC7"/>
    <w:rsid w:val="003E08F3"/>
    <w:rsid w:val="003E169D"/>
    <w:rsid w:val="003F5A0C"/>
    <w:rsid w:val="003F6036"/>
    <w:rsid w:val="00404C47"/>
    <w:rsid w:val="00410379"/>
    <w:rsid w:val="004127C1"/>
    <w:rsid w:val="00412DE5"/>
    <w:rsid w:val="00413BBD"/>
    <w:rsid w:val="004156AC"/>
    <w:rsid w:val="004164D8"/>
    <w:rsid w:val="0041764D"/>
    <w:rsid w:val="00423B97"/>
    <w:rsid w:val="004344A0"/>
    <w:rsid w:val="00446ED4"/>
    <w:rsid w:val="004507E8"/>
    <w:rsid w:val="00455068"/>
    <w:rsid w:val="00461427"/>
    <w:rsid w:val="00461818"/>
    <w:rsid w:val="004618F7"/>
    <w:rsid w:val="004628CC"/>
    <w:rsid w:val="00467DBC"/>
    <w:rsid w:val="004704DE"/>
    <w:rsid w:val="00470CD4"/>
    <w:rsid w:val="004717F6"/>
    <w:rsid w:val="00471C57"/>
    <w:rsid w:val="00475DA3"/>
    <w:rsid w:val="00476185"/>
    <w:rsid w:val="00476CF3"/>
    <w:rsid w:val="00482FB2"/>
    <w:rsid w:val="00485783"/>
    <w:rsid w:val="0049126E"/>
    <w:rsid w:val="00493163"/>
    <w:rsid w:val="00495EC2"/>
    <w:rsid w:val="0049648B"/>
    <w:rsid w:val="00497A42"/>
    <w:rsid w:val="004A013D"/>
    <w:rsid w:val="004A081B"/>
    <w:rsid w:val="004A2717"/>
    <w:rsid w:val="004A3195"/>
    <w:rsid w:val="004A5A54"/>
    <w:rsid w:val="004B0145"/>
    <w:rsid w:val="004B4D1E"/>
    <w:rsid w:val="004B5505"/>
    <w:rsid w:val="004B7ABE"/>
    <w:rsid w:val="004C07F7"/>
    <w:rsid w:val="004C540E"/>
    <w:rsid w:val="004D2D29"/>
    <w:rsid w:val="004D2ED2"/>
    <w:rsid w:val="004E0EF4"/>
    <w:rsid w:val="004E5CFE"/>
    <w:rsid w:val="004F301F"/>
    <w:rsid w:val="004F40AD"/>
    <w:rsid w:val="004F4863"/>
    <w:rsid w:val="004F73D5"/>
    <w:rsid w:val="00500F17"/>
    <w:rsid w:val="00503834"/>
    <w:rsid w:val="0050622D"/>
    <w:rsid w:val="00516125"/>
    <w:rsid w:val="00516CD1"/>
    <w:rsid w:val="00517C47"/>
    <w:rsid w:val="00523CB4"/>
    <w:rsid w:val="005267CA"/>
    <w:rsid w:val="00526827"/>
    <w:rsid w:val="00526A1B"/>
    <w:rsid w:val="005314A7"/>
    <w:rsid w:val="00534A20"/>
    <w:rsid w:val="00551D33"/>
    <w:rsid w:val="00553BF6"/>
    <w:rsid w:val="00554551"/>
    <w:rsid w:val="00581170"/>
    <w:rsid w:val="00586EC2"/>
    <w:rsid w:val="005928BF"/>
    <w:rsid w:val="00592C10"/>
    <w:rsid w:val="00592EB4"/>
    <w:rsid w:val="00594486"/>
    <w:rsid w:val="00595546"/>
    <w:rsid w:val="005974CD"/>
    <w:rsid w:val="005A238B"/>
    <w:rsid w:val="005A6B07"/>
    <w:rsid w:val="005B2988"/>
    <w:rsid w:val="005C176A"/>
    <w:rsid w:val="005C7621"/>
    <w:rsid w:val="005D2BE1"/>
    <w:rsid w:val="005D2F0D"/>
    <w:rsid w:val="005D4337"/>
    <w:rsid w:val="005D57CE"/>
    <w:rsid w:val="005E03CB"/>
    <w:rsid w:val="005E26F0"/>
    <w:rsid w:val="005E3529"/>
    <w:rsid w:val="005E441E"/>
    <w:rsid w:val="005E65BD"/>
    <w:rsid w:val="005F11B3"/>
    <w:rsid w:val="005F4C9D"/>
    <w:rsid w:val="005F640D"/>
    <w:rsid w:val="005F66B4"/>
    <w:rsid w:val="006069EE"/>
    <w:rsid w:val="00620443"/>
    <w:rsid w:val="0062085C"/>
    <w:rsid w:val="00621260"/>
    <w:rsid w:val="00622933"/>
    <w:rsid w:val="00626865"/>
    <w:rsid w:val="00626C5A"/>
    <w:rsid w:val="0062778A"/>
    <w:rsid w:val="0063146A"/>
    <w:rsid w:val="00631470"/>
    <w:rsid w:val="006331E1"/>
    <w:rsid w:val="00634358"/>
    <w:rsid w:val="00635F9E"/>
    <w:rsid w:val="0063721B"/>
    <w:rsid w:val="006379D7"/>
    <w:rsid w:val="006416E6"/>
    <w:rsid w:val="00641FFA"/>
    <w:rsid w:val="0064651B"/>
    <w:rsid w:val="0065566A"/>
    <w:rsid w:val="00656CFB"/>
    <w:rsid w:val="00656F60"/>
    <w:rsid w:val="0066129E"/>
    <w:rsid w:val="00664FF6"/>
    <w:rsid w:val="00665788"/>
    <w:rsid w:val="00685064"/>
    <w:rsid w:val="006862FB"/>
    <w:rsid w:val="006877FC"/>
    <w:rsid w:val="00694060"/>
    <w:rsid w:val="006A3239"/>
    <w:rsid w:val="006A52F7"/>
    <w:rsid w:val="006A7087"/>
    <w:rsid w:val="006A72B5"/>
    <w:rsid w:val="006B395C"/>
    <w:rsid w:val="006B558E"/>
    <w:rsid w:val="006B6244"/>
    <w:rsid w:val="006B6845"/>
    <w:rsid w:val="006B6F01"/>
    <w:rsid w:val="006B7DDF"/>
    <w:rsid w:val="006C2AC3"/>
    <w:rsid w:val="006C49FA"/>
    <w:rsid w:val="006C6369"/>
    <w:rsid w:val="006D01F1"/>
    <w:rsid w:val="006D3FDD"/>
    <w:rsid w:val="006D495C"/>
    <w:rsid w:val="006D71DF"/>
    <w:rsid w:val="006D733F"/>
    <w:rsid w:val="006D7596"/>
    <w:rsid w:val="006E492A"/>
    <w:rsid w:val="006F14E3"/>
    <w:rsid w:val="006F2FC5"/>
    <w:rsid w:val="006F46CE"/>
    <w:rsid w:val="006F47C6"/>
    <w:rsid w:val="00703C32"/>
    <w:rsid w:val="0071428E"/>
    <w:rsid w:val="00715C74"/>
    <w:rsid w:val="0072136F"/>
    <w:rsid w:val="00725AF0"/>
    <w:rsid w:val="00732720"/>
    <w:rsid w:val="007404A3"/>
    <w:rsid w:val="00741D5D"/>
    <w:rsid w:val="0074557E"/>
    <w:rsid w:val="0074765D"/>
    <w:rsid w:val="00747ED0"/>
    <w:rsid w:val="00750E0A"/>
    <w:rsid w:val="007531BD"/>
    <w:rsid w:val="00760997"/>
    <w:rsid w:val="00760EA1"/>
    <w:rsid w:val="00760EE0"/>
    <w:rsid w:val="007612E1"/>
    <w:rsid w:val="00767114"/>
    <w:rsid w:val="007724F3"/>
    <w:rsid w:val="00772E6D"/>
    <w:rsid w:val="007734A7"/>
    <w:rsid w:val="007739B5"/>
    <w:rsid w:val="007771CE"/>
    <w:rsid w:val="00792ED7"/>
    <w:rsid w:val="0079337F"/>
    <w:rsid w:val="007A3B0E"/>
    <w:rsid w:val="007A68E1"/>
    <w:rsid w:val="007B5657"/>
    <w:rsid w:val="007B7207"/>
    <w:rsid w:val="007C178F"/>
    <w:rsid w:val="007C4075"/>
    <w:rsid w:val="007C483B"/>
    <w:rsid w:val="007D0102"/>
    <w:rsid w:val="007D254A"/>
    <w:rsid w:val="007E0BD8"/>
    <w:rsid w:val="007E0C34"/>
    <w:rsid w:val="007E1E77"/>
    <w:rsid w:val="007F4E71"/>
    <w:rsid w:val="00802750"/>
    <w:rsid w:val="00804749"/>
    <w:rsid w:val="00804BAB"/>
    <w:rsid w:val="0081015D"/>
    <w:rsid w:val="0081130A"/>
    <w:rsid w:val="00813397"/>
    <w:rsid w:val="008159D0"/>
    <w:rsid w:val="00820150"/>
    <w:rsid w:val="00823D30"/>
    <w:rsid w:val="0082774D"/>
    <w:rsid w:val="008346E5"/>
    <w:rsid w:val="00836BF6"/>
    <w:rsid w:val="0083708D"/>
    <w:rsid w:val="00844D0C"/>
    <w:rsid w:val="00854943"/>
    <w:rsid w:val="00855DB9"/>
    <w:rsid w:val="00857383"/>
    <w:rsid w:val="008601A6"/>
    <w:rsid w:val="00863479"/>
    <w:rsid w:val="00870C11"/>
    <w:rsid w:val="00874222"/>
    <w:rsid w:val="00875171"/>
    <w:rsid w:val="00877970"/>
    <w:rsid w:val="00877D03"/>
    <w:rsid w:val="0088223D"/>
    <w:rsid w:val="008845A1"/>
    <w:rsid w:val="00892BA1"/>
    <w:rsid w:val="00893BF0"/>
    <w:rsid w:val="00893C03"/>
    <w:rsid w:val="00895C0D"/>
    <w:rsid w:val="008A21D1"/>
    <w:rsid w:val="008A7184"/>
    <w:rsid w:val="008B3438"/>
    <w:rsid w:val="008B468E"/>
    <w:rsid w:val="008B4E5A"/>
    <w:rsid w:val="008C3778"/>
    <w:rsid w:val="008C5710"/>
    <w:rsid w:val="008D5E16"/>
    <w:rsid w:val="008D6532"/>
    <w:rsid w:val="008D6EDB"/>
    <w:rsid w:val="008E3A11"/>
    <w:rsid w:val="008E42CA"/>
    <w:rsid w:val="008E622B"/>
    <w:rsid w:val="008F157C"/>
    <w:rsid w:val="008F7B42"/>
    <w:rsid w:val="00901863"/>
    <w:rsid w:val="00902C91"/>
    <w:rsid w:val="0090301C"/>
    <w:rsid w:val="0090415F"/>
    <w:rsid w:val="00904283"/>
    <w:rsid w:val="00905120"/>
    <w:rsid w:val="009137E1"/>
    <w:rsid w:val="00916724"/>
    <w:rsid w:val="00920B9A"/>
    <w:rsid w:val="00923529"/>
    <w:rsid w:val="009249F5"/>
    <w:rsid w:val="00925155"/>
    <w:rsid w:val="00933B0E"/>
    <w:rsid w:val="00936B80"/>
    <w:rsid w:val="009409B7"/>
    <w:rsid w:val="00946009"/>
    <w:rsid w:val="00950462"/>
    <w:rsid w:val="009545FB"/>
    <w:rsid w:val="009563CD"/>
    <w:rsid w:val="00956DC2"/>
    <w:rsid w:val="00966961"/>
    <w:rsid w:val="009722FA"/>
    <w:rsid w:val="00974107"/>
    <w:rsid w:val="00974C4D"/>
    <w:rsid w:val="00975595"/>
    <w:rsid w:val="00980205"/>
    <w:rsid w:val="00980BAE"/>
    <w:rsid w:val="00986819"/>
    <w:rsid w:val="00986C63"/>
    <w:rsid w:val="0098719D"/>
    <w:rsid w:val="00990828"/>
    <w:rsid w:val="009A29CC"/>
    <w:rsid w:val="009A605D"/>
    <w:rsid w:val="009B1D66"/>
    <w:rsid w:val="009B23E2"/>
    <w:rsid w:val="009C1CE2"/>
    <w:rsid w:val="009C26D6"/>
    <w:rsid w:val="009D369A"/>
    <w:rsid w:val="009E3740"/>
    <w:rsid w:val="00A012C7"/>
    <w:rsid w:val="00A11ACB"/>
    <w:rsid w:val="00A20783"/>
    <w:rsid w:val="00A23434"/>
    <w:rsid w:val="00A24F6F"/>
    <w:rsid w:val="00A32141"/>
    <w:rsid w:val="00A323C8"/>
    <w:rsid w:val="00A35698"/>
    <w:rsid w:val="00A40B8F"/>
    <w:rsid w:val="00A42398"/>
    <w:rsid w:val="00A43DB5"/>
    <w:rsid w:val="00A4741F"/>
    <w:rsid w:val="00A501D1"/>
    <w:rsid w:val="00A51689"/>
    <w:rsid w:val="00A527BC"/>
    <w:rsid w:val="00A53F4E"/>
    <w:rsid w:val="00A5773E"/>
    <w:rsid w:val="00A65A41"/>
    <w:rsid w:val="00A665B9"/>
    <w:rsid w:val="00A72129"/>
    <w:rsid w:val="00A72564"/>
    <w:rsid w:val="00A739D7"/>
    <w:rsid w:val="00A74DCD"/>
    <w:rsid w:val="00A774BE"/>
    <w:rsid w:val="00A86CDA"/>
    <w:rsid w:val="00A9148C"/>
    <w:rsid w:val="00A929E6"/>
    <w:rsid w:val="00A966D8"/>
    <w:rsid w:val="00A97E39"/>
    <w:rsid w:val="00AA0B85"/>
    <w:rsid w:val="00AA2D1D"/>
    <w:rsid w:val="00AA3BE1"/>
    <w:rsid w:val="00AA3E4A"/>
    <w:rsid w:val="00AB1E91"/>
    <w:rsid w:val="00AB30EA"/>
    <w:rsid w:val="00AB4385"/>
    <w:rsid w:val="00AB623B"/>
    <w:rsid w:val="00AB7937"/>
    <w:rsid w:val="00AC3384"/>
    <w:rsid w:val="00AC786C"/>
    <w:rsid w:val="00AD1479"/>
    <w:rsid w:val="00AD2A6E"/>
    <w:rsid w:val="00AD2C7C"/>
    <w:rsid w:val="00AD5101"/>
    <w:rsid w:val="00AE345D"/>
    <w:rsid w:val="00AE6A01"/>
    <w:rsid w:val="00AE7054"/>
    <w:rsid w:val="00AF4852"/>
    <w:rsid w:val="00B02FF7"/>
    <w:rsid w:val="00B0315D"/>
    <w:rsid w:val="00B1055D"/>
    <w:rsid w:val="00B1135B"/>
    <w:rsid w:val="00B12A7F"/>
    <w:rsid w:val="00B13ACB"/>
    <w:rsid w:val="00B14C60"/>
    <w:rsid w:val="00B15134"/>
    <w:rsid w:val="00B174B7"/>
    <w:rsid w:val="00B26AFF"/>
    <w:rsid w:val="00B32116"/>
    <w:rsid w:val="00B33467"/>
    <w:rsid w:val="00B40A73"/>
    <w:rsid w:val="00B4191D"/>
    <w:rsid w:val="00B55E47"/>
    <w:rsid w:val="00B56B54"/>
    <w:rsid w:val="00B56EBE"/>
    <w:rsid w:val="00B73326"/>
    <w:rsid w:val="00B7398D"/>
    <w:rsid w:val="00B82CCC"/>
    <w:rsid w:val="00B9158D"/>
    <w:rsid w:val="00B91B69"/>
    <w:rsid w:val="00B92A90"/>
    <w:rsid w:val="00B940F3"/>
    <w:rsid w:val="00B97702"/>
    <w:rsid w:val="00B97BEB"/>
    <w:rsid w:val="00BA6092"/>
    <w:rsid w:val="00BA7169"/>
    <w:rsid w:val="00BB22F7"/>
    <w:rsid w:val="00BC56DB"/>
    <w:rsid w:val="00BF43C5"/>
    <w:rsid w:val="00C03551"/>
    <w:rsid w:val="00C05DA1"/>
    <w:rsid w:val="00C064A0"/>
    <w:rsid w:val="00C104B1"/>
    <w:rsid w:val="00C12F6A"/>
    <w:rsid w:val="00C14388"/>
    <w:rsid w:val="00C14445"/>
    <w:rsid w:val="00C157F4"/>
    <w:rsid w:val="00C17353"/>
    <w:rsid w:val="00C2707F"/>
    <w:rsid w:val="00C333F8"/>
    <w:rsid w:val="00C37190"/>
    <w:rsid w:val="00C37988"/>
    <w:rsid w:val="00C432A6"/>
    <w:rsid w:val="00C46DB7"/>
    <w:rsid w:val="00C50C07"/>
    <w:rsid w:val="00C567B2"/>
    <w:rsid w:val="00C70AC1"/>
    <w:rsid w:val="00C72DEA"/>
    <w:rsid w:val="00C77A16"/>
    <w:rsid w:val="00C92E4C"/>
    <w:rsid w:val="00C93AC4"/>
    <w:rsid w:val="00C94285"/>
    <w:rsid w:val="00C9576A"/>
    <w:rsid w:val="00C96055"/>
    <w:rsid w:val="00CA4E28"/>
    <w:rsid w:val="00CA66C2"/>
    <w:rsid w:val="00CA79C9"/>
    <w:rsid w:val="00CB255B"/>
    <w:rsid w:val="00CC4E3D"/>
    <w:rsid w:val="00CC6AF1"/>
    <w:rsid w:val="00CD5679"/>
    <w:rsid w:val="00CE144D"/>
    <w:rsid w:val="00CE74EA"/>
    <w:rsid w:val="00CF0565"/>
    <w:rsid w:val="00CF4FB7"/>
    <w:rsid w:val="00D00D9E"/>
    <w:rsid w:val="00D02C74"/>
    <w:rsid w:val="00D030C7"/>
    <w:rsid w:val="00D05269"/>
    <w:rsid w:val="00D10E3E"/>
    <w:rsid w:val="00D11052"/>
    <w:rsid w:val="00D156DE"/>
    <w:rsid w:val="00D16E97"/>
    <w:rsid w:val="00D2094A"/>
    <w:rsid w:val="00D21FD4"/>
    <w:rsid w:val="00D223F1"/>
    <w:rsid w:val="00D23DA3"/>
    <w:rsid w:val="00D2783D"/>
    <w:rsid w:val="00D30744"/>
    <w:rsid w:val="00D40EE0"/>
    <w:rsid w:val="00D416F4"/>
    <w:rsid w:val="00D51F34"/>
    <w:rsid w:val="00D5272A"/>
    <w:rsid w:val="00D6353F"/>
    <w:rsid w:val="00D66BC2"/>
    <w:rsid w:val="00D6702F"/>
    <w:rsid w:val="00D675CD"/>
    <w:rsid w:val="00D71342"/>
    <w:rsid w:val="00D768D8"/>
    <w:rsid w:val="00D76BA4"/>
    <w:rsid w:val="00D80C3E"/>
    <w:rsid w:val="00D916C2"/>
    <w:rsid w:val="00D93530"/>
    <w:rsid w:val="00D9367F"/>
    <w:rsid w:val="00D937CF"/>
    <w:rsid w:val="00D97133"/>
    <w:rsid w:val="00DA1A71"/>
    <w:rsid w:val="00DA1C22"/>
    <w:rsid w:val="00DA2FFC"/>
    <w:rsid w:val="00DA3146"/>
    <w:rsid w:val="00DB067B"/>
    <w:rsid w:val="00DB20BD"/>
    <w:rsid w:val="00DB58D4"/>
    <w:rsid w:val="00DB5A71"/>
    <w:rsid w:val="00DB66FF"/>
    <w:rsid w:val="00DD7279"/>
    <w:rsid w:val="00DE2D7F"/>
    <w:rsid w:val="00DE582D"/>
    <w:rsid w:val="00DE6668"/>
    <w:rsid w:val="00DE7E71"/>
    <w:rsid w:val="00DF2693"/>
    <w:rsid w:val="00DF2A9E"/>
    <w:rsid w:val="00DF42B8"/>
    <w:rsid w:val="00DF68AA"/>
    <w:rsid w:val="00DF7EE4"/>
    <w:rsid w:val="00E03679"/>
    <w:rsid w:val="00E079BE"/>
    <w:rsid w:val="00E14207"/>
    <w:rsid w:val="00E26433"/>
    <w:rsid w:val="00E31513"/>
    <w:rsid w:val="00E40A02"/>
    <w:rsid w:val="00E46F70"/>
    <w:rsid w:val="00E53B98"/>
    <w:rsid w:val="00E54949"/>
    <w:rsid w:val="00E5572C"/>
    <w:rsid w:val="00E60E1E"/>
    <w:rsid w:val="00E672D4"/>
    <w:rsid w:val="00E963D5"/>
    <w:rsid w:val="00E96D39"/>
    <w:rsid w:val="00EA62CF"/>
    <w:rsid w:val="00EB07F9"/>
    <w:rsid w:val="00EB4E04"/>
    <w:rsid w:val="00EB6233"/>
    <w:rsid w:val="00EC6271"/>
    <w:rsid w:val="00ED3D1A"/>
    <w:rsid w:val="00ED49E6"/>
    <w:rsid w:val="00EE1195"/>
    <w:rsid w:val="00EE2370"/>
    <w:rsid w:val="00EE598A"/>
    <w:rsid w:val="00EE7238"/>
    <w:rsid w:val="00EF32AE"/>
    <w:rsid w:val="00EF6240"/>
    <w:rsid w:val="00F024E2"/>
    <w:rsid w:val="00F02E1C"/>
    <w:rsid w:val="00F04C35"/>
    <w:rsid w:val="00F0672B"/>
    <w:rsid w:val="00F15E5C"/>
    <w:rsid w:val="00F16612"/>
    <w:rsid w:val="00F16E97"/>
    <w:rsid w:val="00F218A8"/>
    <w:rsid w:val="00F24E0E"/>
    <w:rsid w:val="00F2525C"/>
    <w:rsid w:val="00F265CB"/>
    <w:rsid w:val="00F2742F"/>
    <w:rsid w:val="00F322D2"/>
    <w:rsid w:val="00F3338D"/>
    <w:rsid w:val="00F44156"/>
    <w:rsid w:val="00F45107"/>
    <w:rsid w:val="00F50F82"/>
    <w:rsid w:val="00F514CC"/>
    <w:rsid w:val="00F52E01"/>
    <w:rsid w:val="00F73288"/>
    <w:rsid w:val="00F81BD1"/>
    <w:rsid w:val="00F843BC"/>
    <w:rsid w:val="00FA0E30"/>
    <w:rsid w:val="00FA128A"/>
    <w:rsid w:val="00FA2C25"/>
    <w:rsid w:val="00FA4661"/>
    <w:rsid w:val="00FA50E9"/>
    <w:rsid w:val="00FB41C3"/>
    <w:rsid w:val="00FB454D"/>
    <w:rsid w:val="00FB6CF1"/>
    <w:rsid w:val="00FC2554"/>
    <w:rsid w:val="00FC45B4"/>
    <w:rsid w:val="00FD4B15"/>
    <w:rsid w:val="00FE3E64"/>
    <w:rsid w:val="00FF1276"/>
    <w:rsid w:val="00FF2EE5"/>
    <w:rsid w:val="00FF4486"/>
    <w:rsid w:val="00FF4AB7"/>
    <w:rsid w:val="00FF65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a40000,#860000"/>
    </o:shapedefaults>
    <o:shapelayout v:ext="edit">
      <o:idmap v:ext="edit" data="1"/>
    </o:shapelayout>
  </w:shapeDefaults>
  <w:doNotEmbedSmartTags/>
  <w:decimalSymbol w:val="."/>
  <w:listSeparator w:val=";"/>
  <w14:docId w14:val="16D2A1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qFormat/>
    <w:pPr>
      <w:suppressAutoHyphens/>
    </w:pPr>
    <w:rPr>
      <w:sz w:val="24"/>
      <w:szCs w:val="24"/>
      <w:lang w:val="en-US" w:eastAsia="ar-SA"/>
    </w:rPr>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6z0">
    <w:name w:val="WW8Num6z0"/>
    <w:rPr>
      <w:rFonts w:ascii="Symbol" w:hAnsi="Symbol" w:cs="Symbol"/>
    </w:rPr>
  </w:style>
  <w:style w:type="character" w:customStyle="1" w:styleId="WW8Num6z2">
    <w:name w:val="WW8Num6z2"/>
    <w:rPr>
      <w:rFonts w:ascii="Wingdings" w:hAnsi="Wingdings" w:cs="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Noklusjumarindkopasfonts3">
    <w:name w:val="Noklusējuma rindkopas fonts3"/>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3z2">
    <w:name w:val="WW8Num3z2"/>
    <w:rPr>
      <w:rFonts w:ascii="Wingdings" w:hAnsi="Wingdings" w:cs="Wingdings"/>
    </w:rPr>
  </w:style>
  <w:style w:type="character" w:customStyle="1" w:styleId="WW8Num3z4">
    <w:name w:val="WW8Num3z4"/>
    <w:rPr>
      <w:rFonts w:ascii="Courier New" w:hAnsi="Courier New" w:cs="Courier New"/>
    </w:rPr>
  </w:style>
  <w:style w:type="character" w:customStyle="1" w:styleId="WW8Num5z0">
    <w:name w:val="WW8Num5z0"/>
    <w:rPr>
      <w:rFonts w:ascii="Symbol" w:hAnsi="Symbol" w:cs="Symbol"/>
    </w:rPr>
  </w:style>
  <w:style w:type="character" w:customStyle="1" w:styleId="WW8Num9z0">
    <w:name w:val="WW8Num9z0"/>
    <w:rPr>
      <w:rFonts w:ascii="Symbol" w:hAnsi="Symbol" w:cs="OpenSymbol"/>
    </w:rPr>
  </w:style>
  <w:style w:type="character" w:customStyle="1" w:styleId="WW8Num9z2">
    <w:name w:val="WW8Num9z2"/>
    <w:rPr>
      <w:rFonts w:ascii="OpenSymbol" w:hAnsi="OpenSymbol" w:cs="OpenSymbol"/>
    </w:rPr>
  </w:style>
  <w:style w:type="character" w:customStyle="1" w:styleId="Noklusjumarindkopasfonts2">
    <w:name w:val="Noklusējuma rindkopas fonts2"/>
  </w:style>
  <w:style w:type="character" w:customStyle="1" w:styleId="WW-Absatz-Standardschriftart1111">
    <w:name w:val="WW-Absatz-Standardschriftart1111"/>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1">
    <w:name w:val="WW8Num6z1"/>
    <w:rPr>
      <w:rFonts w:ascii="Courier New" w:hAnsi="Courier New" w:cs="Courier New"/>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Noklusjumarindkopasfonts1">
    <w:name w:val="Noklusējuma rindkopas fonts1"/>
  </w:style>
  <w:style w:type="character" w:styleId="Lappusesnumurs">
    <w:name w:val="page number"/>
    <w:basedOn w:val="Noklusjumarindkopasfonts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customStyle="1" w:styleId="BalontekstsRakstz">
    <w:name w:val="Balonteksts Rakstz."/>
    <w:rPr>
      <w:rFonts w:ascii="Tahoma" w:hAnsi="Tahoma" w:cs="Tahoma"/>
      <w:sz w:val="16"/>
      <w:szCs w:val="16"/>
      <w:lang w:val="en-US"/>
    </w:rPr>
  </w:style>
  <w:style w:type="character" w:customStyle="1" w:styleId="Komentraatsauce1">
    <w:name w:val="Komentāra atsauce1"/>
    <w:rPr>
      <w:sz w:val="16"/>
      <w:szCs w:val="16"/>
    </w:rPr>
  </w:style>
  <w:style w:type="character" w:customStyle="1" w:styleId="KomentratekstsRakstz">
    <w:name w:val="Komentāra teksts Rakstz."/>
    <w:rPr>
      <w:lang w:val="en-US"/>
    </w:rPr>
  </w:style>
  <w:style w:type="character" w:customStyle="1" w:styleId="KomentratmaRakstz">
    <w:name w:val="Komentāra tēma Rakstz."/>
    <w:rPr>
      <w:b/>
      <w:bCs/>
      <w:lang w:val="en-US"/>
    </w:rPr>
  </w:style>
  <w:style w:type="paragraph" w:customStyle="1" w:styleId="Heading">
    <w:name w:val="Heading"/>
    <w:basedOn w:val="Parastais"/>
    <w:next w:val="Pamatteksts"/>
    <w:pPr>
      <w:keepNext/>
      <w:spacing w:before="240" w:after="120"/>
    </w:pPr>
    <w:rPr>
      <w:rFonts w:ascii="Arial" w:eastAsia="MS Mincho" w:hAnsi="Arial" w:cs="Tahoma"/>
      <w:sz w:val="28"/>
      <w:szCs w:val="28"/>
    </w:rPr>
  </w:style>
  <w:style w:type="paragraph" w:styleId="Pamatteksts">
    <w:name w:val="Body Text"/>
    <w:basedOn w:val="Parastais"/>
    <w:pPr>
      <w:spacing w:after="120"/>
    </w:pPr>
  </w:style>
  <w:style w:type="paragraph" w:styleId="Saraksts">
    <w:name w:val="List"/>
    <w:basedOn w:val="Pamatteksts"/>
    <w:rPr>
      <w:rFonts w:cs="Tahoma"/>
    </w:rPr>
  </w:style>
  <w:style w:type="paragraph" w:customStyle="1" w:styleId="Caption1">
    <w:name w:val="Caption1"/>
    <w:basedOn w:val="Parastais"/>
    <w:pPr>
      <w:suppressLineNumbers/>
      <w:spacing w:before="120" w:after="120"/>
    </w:pPr>
    <w:rPr>
      <w:rFonts w:cs="Tahoma"/>
      <w:i/>
      <w:iCs/>
    </w:rPr>
  </w:style>
  <w:style w:type="paragraph" w:customStyle="1" w:styleId="Index">
    <w:name w:val="Index"/>
    <w:basedOn w:val="Parastais"/>
    <w:pPr>
      <w:suppressLineNumbers/>
    </w:pPr>
    <w:rPr>
      <w:rFonts w:cs="Tahoma"/>
    </w:rPr>
  </w:style>
  <w:style w:type="paragraph" w:styleId="Galvene">
    <w:name w:val="header"/>
    <w:basedOn w:val="Parastais"/>
    <w:pPr>
      <w:tabs>
        <w:tab w:val="center" w:pos="4153"/>
        <w:tab w:val="right" w:pos="8306"/>
      </w:tabs>
    </w:pPr>
  </w:style>
  <w:style w:type="paragraph" w:customStyle="1" w:styleId="Framecontents">
    <w:name w:val="Frame contents"/>
    <w:basedOn w:val="Pamatteksts"/>
  </w:style>
  <w:style w:type="paragraph" w:styleId="Kjene">
    <w:name w:val="footer"/>
    <w:basedOn w:val="Parastais"/>
    <w:pPr>
      <w:suppressLineNumbers/>
      <w:tabs>
        <w:tab w:val="center" w:pos="4818"/>
        <w:tab w:val="right" w:pos="9637"/>
      </w:tabs>
    </w:pPr>
  </w:style>
  <w:style w:type="paragraph" w:styleId="Sarakstarindkopa">
    <w:name w:val="List Paragraph"/>
    <w:basedOn w:val="Parastais"/>
    <w:qFormat/>
    <w:pPr>
      <w:ind w:left="720"/>
    </w:pPr>
  </w:style>
  <w:style w:type="paragraph" w:styleId="Balonteksts">
    <w:name w:val="Balloon Text"/>
    <w:basedOn w:val="Parastais"/>
    <w:rPr>
      <w:rFonts w:ascii="Tahoma" w:hAnsi="Tahoma" w:cs="Tahoma"/>
      <w:sz w:val="16"/>
      <w:szCs w:val="16"/>
    </w:rPr>
  </w:style>
  <w:style w:type="paragraph" w:customStyle="1" w:styleId="Komentrateksts1">
    <w:name w:val="Komentāra teksts1"/>
    <w:basedOn w:val="Parastais"/>
    <w:rPr>
      <w:sz w:val="20"/>
      <w:szCs w:val="20"/>
    </w:rPr>
  </w:style>
  <w:style w:type="paragraph" w:styleId="Komentratma">
    <w:name w:val="annotation subject"/>
    <w:basedOn w:val="Komentrateksts1"/>
    <w:next w:val="Komentrateksts1"/>
    <w:rPr>
      <w:b/>
      <w:bCs/>
    </w:rPr>
  </w:style>
  <w:style w:type="paragraph" w:customStyle="1" w:styleId="CharChar2">
    <w:name w:val="Char Char2"/>
    <w:basedOn w:val="Parastais"/>
    <w:rsid w:val="007C483B"/>
    <w:pPr>
      <w:suppressAutoHyphens w:val="0"/>
      <w:spacing w:before="120" w:after="160" w:line="240" w:lineRule="exact"/>
      <w:ind w:firstLine="720"/>
      <w:jc w:val="both"/>
    </w:pPr>
    <w:rPr>
      <w:rFonts w:ascii="Verdana" w:hAnsi="Verdana"/>
      <w:sz w:val="20"/>
      <w:szCs w:val="20"/>
      <w:lang w:eastAsia="en-US"/>
    </w:rPr>
  </w:style>
  <w:style w:type="character" w:styleId="Komentraatsauce">
    <w:name w:val="annotation reference"/>
    <w:uiPriority w:val="99"/>
    <w:semiHidden/>
    <w:unhideWhenUsed/>
    <w:rsid w:val="0098719D"/>
    <w:rPr>
      <w:sz w:val="16"/>
      <w:szCs w:val="16"/>
    </w:rPr>
  </w:style>
  <w:style w:type="paragraph" w:styleId="Komentrateksts">
    <w:name w:val="annotation text"/>
    <w:basedOn w:val="Parastais"/>
    <w:link w:val="KomentratekstsRakstz1"/>
    <w:uiPriority w:val="99"/>
    <w:semiHidden/>
    <w:unhideWhenUsed/>
    <w:rsid w:val="0098719D"/>
    <w:rPr>
      <w:sz w:val="20"/>
      <w:szCs w:val="20"/>
    </w:rPr>
  </w:style>
  <w:style w:type="character" w:customStyle="1" w:styleId="KomentratekstsRakstz1">
    <w:name w:val="Komentāra teksts Rakstz.1"/>
    <w:link w:val="Komentrateksts"/>
    <w:uiPriority w:val="99"/>
    <w:semiHidden/>
    <w:rsid w:val="0098719D"/>
    <w:rPr>
      <w:lang w:val="en-US" w:eastAsia="ar-SA"/>
    </w:rPr>
  </w:style>
  <w:style w:type="character" w:customStyle="1" w:styleId="fontstyle01">
    <w:name w:val="fontstyle01"/>
    <w:rsid w:val="00FA0E30"/>
    <w:rPr>
      <w:rFonts w:ascii="Times New Roman" w:hAnsi="Times New Roman" w:cs="Times New Roman" w:hint="default"/>
      <w:b w:val="0"/>
      <w:bCs w:val="0"/>
      <w:i w:val="0"/>
      <w:iCs w:val="0"/>
      <w:color w:val="000000"/>
      <w:sz w:val="24"/>
      <w:szCs w:val="24"/>
    </w:rPr>
  </w:style>
  <w:style w:type="character" w:styleId="Hipersaite">
    <w:name w:val="Hyperlink"/>
    <w:uiPriority w:val="99"/>
    <w:unhideWhenUsed/>
    <w:rsid w:val="00DF2A9E"/>
    <w:rPr>
      <w:color w:val="0563C1"/>
      <w:u w:val="single"/>
    </w:rPr>
  </w:style>
  <w:style w:type="paragraph" w:styleId="Paraststmeklis">
    <w:name w:val="Normal (Web)"/>
    <w:basedOn w:val="Parasts"/>
    <w:uiPriority w:val="99"/>
    <w:semiHidden/>
    <w:unhideWhenUsed/>
    <w:rsid w:val="00B55E4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092498">
      <w:bodyDiv w:val="1"/>
      <w:marLeft w:val="0"/>
      <w:marRight w:val="0"/>
      <w:marTop w:val="0"/>
      <w:marBottom w:val="0"/>
      <w:divBdr>
        <w:top w:val="none" w:sz="0" w:space="0" w:color="auto"/>
        <w:left w:val="none" w:sz="0" w:space="0" w:color="auto"/>
        <w:bottom w:val="none" w:sz="0" w:space="0" w:color="auto"/>
        <w:right w:val="none" w:sz="0" w:space="0" w:color="auto"/>
      </w:divBdr>
    </w:div>
    <w:div w:id="211413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lau.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b7cc91-fc1c-4df4-9ece-0a6a5934c897">
      <Terms xmlns="http://schemas.microsoft.com/office/infopath/2007/PartnerControls"/>
    </lcf76f155ced4ddcb4097134ff3c332f>
    <TaxCatchAll xmlns="ede12e73-81b5-4bf8-afdb-d6cb672cca9b"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s" ma:contentTypeID="0x0101008D4B8A5972C2414CB71E5C47C274D82E" ma:contentTypeVersion="19" ma:contentTypeDescription="Izveidot jaunu dokumentu." ma:contentTypeScope="" ma:versionID="7af187cdc958eed5f617b14e28a25af9">
  <xsd:schema xmlns:xsd="http://www.w3.org/2001/XMLSchema" xmlns:xs="http://www.w3.org/2001/XMLSchema" xmlns:p="http://schemas.microsoft.com/office/2006/metadata/properties" xmlns:ns2="dcb7cc91-fc1c-4df4-9ece-0a6a5934c897" xmlns:ns3="ede12e73-81b5-4bf8-afdb-d6cb672cca9b" targetNamespace="http://schemas.microsoft.com/office/2006/metadata/properties" ma:root="true" ma:fieldsID="a86acb52251a405545c4d63a859df267" ns2:_="" ns3:_="">
    <xsd:import namespace="dcb7cc91-fc1c-4df4-9ece-0a6a5934c897"/>
    <xsd:import namespace="ede12e73-81b5-4bf8-afdb-d6cb672cc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7cc91-fc1c-4df4-9ece-0a6a5934c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a14ce1d8-4d37-4258-b81e-142844fbe3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e12e73-81b5-4bf8-afdb-d6cb672cca9b"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4d99a307-6edc-4a96-bf3b-08493190e43d}" ma:internalName="TaxCatchAll" ma:showField="CatchAllData" ma:web="ede12e73-81b5-4bf8-afdb-d6cb672cc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22B0A-DC04-4F3B-A367-332DC888A877}">
  <ds:schemaRefs>
    <ds:schemaRef ds:uri="http://schemas.microsoft.com/office/2006/metadata/properties"/>
    <ds:schemaRef ds:uri="http://schemas.microsoft.com/office/infopath/2007/PartnerControls"/>
    <ds:schemaRef ds:uri="dcb7cc91-fc1c-4df4-9ece-0a6a5934c897"/>
    <ds:schemaRef ds:uri="ede12e73-81b5-4bf8-afdb-d6cb672cca9b"/>
  </ds:schemaRefs>
</ds:datastoreItem>
</file>

<file path=customXml/itemProps2.xml><?xml version="1.0" encoding="utf-8"?>
<ds:datastoreItem xmlns:ds="http://schemas.openxmlformats.org/officeDocument/2006/customXml" ds:itemID="{32AD1724-C8B9-431D-8E4F-81B6348031CE}">
  <ds:schemaRefs>
    <ds:schemaRef ds:uri="http://schemas.openxmlformats.org/officeDocument/2006/bibliography"/>
  </ds:schemaRefs>
</ds:datastoreItem>
</file>

<file path=customXml/itemProps3.xml><?xml version="1.0" encoding="utf-8"?>
<ds:datastoreItem xmlns:ds="http://schemas.openxmlformats.org/officeDocument/2006/customXml" ds:itemID="{83DCCE19-416E-4031-B1A2-9E238D667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7cc91-fc1c-4df4-9ece-0a6a5934c897"/>
    <ds:schemaRef ds:uri="ede12e73-81b5-4bf8-afdb-d6cb672cc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620BCA-C6A7-429F-82FB-06B043C11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9453</Words>
  <Characters>5389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2026-06-29T10:57:00Z</dcterms:created>
  <dcterms:modified xsi:type="dcterms:W3CDTF">2026-06-29T11:03:00Z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0x0101008D4B8A5972C2414CB71E5C47C274D82E</vt:lpwstr>
  </property>
</Properties>
</file>